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501CA3" w14:paraId="4F72D723" w14:textId="77777777" w:rsidTr="00625902">
        <w:tc>
          <w:tcPr>
            <w:tcW w:w="1384" w:type="dxa"/>
            <w:tcBorders>
              <w:top w:val="nil"/>
              <w:left w:val="nil"/>
              <w:bottom w:val="nil"/>
            </w:tcBorders>
          </w:tcPr>
          <w:p w14:paraId="4821ED41" w14:textId="77777777" w:rsidR="00625902" w:rsidRPr="00B14CAE" w:rsidRDefault="00625902" w:rsidP="00540DA7">
            <w:pPr>
              <w:rPr>
                <w:rFonts w:asciiTheme="minorHAnsi" w:hAnsiTheme="minorHAnsi" w:cs="Arial"/>
                <w:b/>
                <w:sz w:val="28"/>
                <w:lang w:val="en-US"/>
              </w:rPr>
            </w:pPr>
          </w:p>
        </w:tc>
        <w:tc>
          <w:tcPr>
            <w:tcW w:w="8224" w:type="dxa"/>
            <w:tcBorders>
              <w:top w:val="nil"/>
              <w:bottom w:val="single" w:sz="4" w:space="0" w:color="auto"/>
              <w:right w:val="nil"/>
            </w:tcBorders>
          </w:tcPr>
          <w:p w14:paraId="5897B7CB" w14:textId="77777777" w:rsidR="00625902" w:rsidRPr="00B14CAE" w:rsidRDefault="00625902" w:rsidP="009D60D5">
            <w:pPr>
              <w:rPr>
                <w:rFonts w:asciiTheme="minorHAnsi" w:hAnsiTheme="minorHAnsi"/>
                <w:b/>
                <w:sz w:val="28"/>
                <w:lang w:val="en-US"/>
              </w:rPr>
            </w:pPr>
            <w:bookmarkStart w:id="0" w:name="_Toc392669625"/>
            <w:r w:rsidRPr="00B14CAE">
              <w:rPr>
                <w:rFonts w:asciiTheme="minorHAnsi" w:hAnsiTheme="minorHAnsi"/>
                <w:b/>
                <w:bCs/>
                <w:sz w:val="36"/>
                <w:lang w:val="en-US"/>
              </w:rPr>
              <w:t>PROCUREMENT CONTRACT</w:t>
            </w:r>
            <w:bookmarkEnd w:id="0"/>
          </w:p>
        </w:tc>
      </w:tr>
      <w:tr w:rsidR="009D60D5" w:rsidRPr="00501CA3" w14:paraId="2E3C7B90" w14:textId="77777777" w:rsidTr="009D60D5">
        <w:tc>
          <w:tcPr>
            <w:tcW w:w="1384" w:type="dxa"/>
            <w:tcBorders>
              <w:top w:val="nil"/>
              <w:left w:val="nil"/>
              <w:bottom w:val="nil"/>
            </w:tcBorders>
          </w:tcPr>
          <w:p w14:paraId="03B4453E" w14:textId="77777777" w:rsidR="009D60D5" w:rsidRPr="00B14CAE" w:rsidRDefault="009D60D5" w:rsidP="009D60D5">
            <w:pPr>
              <w:rPr>
                <w:rFonts w:asciiTheme="minorHAnsi" w:hAnsiTheme="minorHAnsi" w:cs="Arial"/>
                <w:b/>
                <w:sz w:val="24"/>
                <w:lang w:val="en-US"/>
              </w:rPr>
            </w:pPr>
          </w:p>
        </w:tc>
        <w:tc>
          <w:tcPr>
            <w:tcW w:w="8224" w:type="dxa"/>
            <w:tcBorders>
              <w:bottom w:val="single" w:sz="4" w:space="0" w:color="auto"/>
              <w:right w:val="nil"/>
            </w:tcBorders>
          </w:tcPr>
          <w:p w14:paraId="35D101BD" w14:textId="2231315E" w:rsidR="009D60D5" w:rsidRPr="00B14CAE" w:rsidRDefault="00FE3AB0" w:rsidP="009D60D5">
            <w:pPr>
              <w:rPr>
                <w:rFonts w:asciiTheme="minorHAnsi" w:hAnsiTheme="minorHAnsi"/>
                <w:b/>
                <w:sz w:val="24"/>
                <w:lang w:val="en-US"/>
              </w:rPr>
            </w:pPr>
            <w:sdt>
              <w:sdtPr>
                <w:rPr>
                  <w:rFonts w:asciiTheme="minorHAnsi" w:eastAsia="MS Gothic" w:hAnsiTheme="minorHAnsi" w:cs="Segoe UI Symbol"/>
                  <w:b/>
                  <w:smallCaps/>
                  <w:sz w:val="24"/>
                  <w:lang w:val="en-US"/>
                </w:rPr>
                <w:id w:val="-50693993"/>
                <w14:checkbox>
                  <w14:checked w14:val="0"/>
                  <w14:checkedState w14:val="2612" w14:font="MS Gothic"/>
                  <w14:uncheckedState w14:val="2610" w14:font="MS Gothic"/>
                </w14:checkbox>
              </w:sdtPr>
              <w:sdtContent>
                <w:r w:rsidR="00263FD0" w:rsidRPr="00B14CAE">
                  <w:rPr>
                    <w:rFonts w:ascii="MS Gothic" w:eastAsia="MS Gothic" w:hAnsi="MS Gothic" w:cs="Segoe UI Symbol"/>
                    <w:b/>
                    <w:smallCaps/>
                    <w:sz w:val="24"/>
                    <w:lang w:val="en-US"/>
                  </w:rPr>
                  <w:t>☐</w:t>
                </w:r>
              </w:sdtContent>
            </w:sdt>
            <w:r w:rsidR="00614104" w:rsidRPr="00B14CAE">
              <w:rPr>
                <w:rFonts w:asciiTheme="minorHAnsi" w:eastAsia="MS Gothic" w:hAnsiTheme="minorHAnsi" w:cs="Segoe UI Symbol"/>
                <w:b/>
                <w:bCs/>
                <w:smallCaps/>
                <w:sz w:val="24"/>
                <w:lang w:val="en-US"/>
              </w:rPr>
              <w:t xml:space="preserve">Service – </w:t>
            </w:r>
            <w:sdt>
              <w:sdtPr>
                <w:rPr>
                  <w:rFonts w:asciiTheme="minorHAnsi" w:eastAsia="MS Gothic" w:hAnsiTheme="minorHAnsi" w:cs="Segoe UI Symbol"/>
                  <w:b/>
                  <w:smallCaps/>
                  <w:sz w:val="24"/>
                  <w:lang w:val="en-US"/>
                </w:rPr>
                <w:id w:val="519277967"/>
                <w14:checkbox>
                  <w14:checked w14:val="1"/>
                  <w14:checkedState w14:val="2612" w14:font="MS Gothic"/>
                  <w14:uncheckedState w14:val="2610" w14:font="MS Gothic"/>
                </w14:checkbox>
              </w:sdtPr>
              <w:sdtContent>
                <w:r w:rsidR="0022530B" w:rsidRPr="00B14CAE">
                  <w:rPr>
                    <w:rFonts w:ascii="MS Gothic" w:eastAsia="MS Gothic" w:hAnsi="MS Gothic" w:cs="Segoe UI Symbol"/>
                    <w:b/>
                    <w:smallCaps/>
                    <w:sz w:val="24"/>
                    <w:lang w:val="en-US"/>
                  </w:rPr>
                  <w:t>☒</w:t>
                </w:r>
              </w:sdtContent>
            </w:sdt>
            <w:r w:rsidR="00614104" w:rsidRPr="00B14CAE">
              <w:rPr>
                <w:rFonts w:asciiTheme="minorHAnsi" w:eastAsia="MS Gothic" w:hAnsiTheme="minorHAnsi" w:cs="Segoe UI Symbol"/>
                <w:b/>
                <w:bCs/>
                <w:smallCaps/>
                <w:sz w:val="24"/>
                <w:lang w:val="en-US"/>
              </w:rPr>
              <w:t>Supplies</w:t>
            </w:r>
          </w:p>
        </w:tc>
      </w:tr>
      <w:tr w:rsidR="00C2145A" w:rsidRPr="00501CA3" w14:paraId="77D5A562" w14:textId="77777777" w:rsidTr="00357B46">
        <w:tc>
          <w:tcPr>
            <w:tcW w:w="1384" w:type="dxa"/>
            <w:tcBorders>
              <w:top w:val="nil"/>
              <w:left w:val="nil"/>
              <w:bottom w:val="nil"/>
            </w:tcBorders>
          </w:tcPr>
          <w:p w14:paraId="615D1D3A" w14:textId="77777777" w:rsidR="00C2145A" w:rsidRPr="00B14CAE" w:rsidRDefault="00C2145A" w:rsidP="00357B46">
            <w:pPr>
              <w:rPr>
                <w:rFonts w:asciiTheme="minorHAnsi" w:hAnsiTheme="minorHAnsi" w:cs="Arial"/>
                <w:b/>
                <w:sz w:val="24"/>
                <w:lang w:val="en-US"/>
              </w:rPr>
            </w:pPr>
          </w:p>
        </w:tc>
        <w:tc>
          <w:tcPr>
            <w:tcW w:w="8224" w:type="dxa"/>
            <w:tcBorders>
              <w:bottom w:val="single" w:sz="4" w:space="0" w:color="auto"/>
              <w:right w:val="nil"/>
            </w:tcBorders>
          </w:tcPr>
          <w:p w14:paraId="4C3712B6" w14:textId="2ACE0BD6" w:rsidR="00C2145A" w:rsidRPr="00B14CAE" w:rsidRDefault="00C2145A" w:rsidP="0022530B">
            <w:pPr>
              <w:rPr>
                <w:rFonts w:asciiTheme="minorHAnsi" w:hAnsiTheme="minorHAnsi" w:cs="Arial"/>
                <w:b/>
                <w:bCs/>
                <w:iCs/>
                <w:sz w:val="24"/>
                <w:lang w:val="en-US"/>
              </w:rPr>
            </w:pPr>
            <w:r w:rsidRPr="00B14CAE">
              <w:rPr>
                <w:rFonts w:asciiTheme="minorHAnsi" w:hAnsiTheme="minorHAnsi" w:cs="Arial"/>
                <w:b/>
                <w:bCs/>
                <w:iCs/>
                <w:sz w:val="24"/>
                <w:lang w:val="en-US"/>
              </w:rPr>
              <w:t xml:space="preserve">Number: </w:t>
            </w:r>
            <w:r w:rsidR="0022530B" w:rsidRPr="00B14CAE">
              <w:rPr>
                <w:rFonts w:asciiTheme="minorHAnsi" w:hAnsiTheme="minorHAnsi" w:cs="Arial"/>
                <w:b/>
                <w:bCs/>
                <w:iCs/>
                <w:sz w:val="24"/>
                <w:lang w:val="en-US"/>
              </w:rPr>
              <w:t>26-MR7424</w:t>
            </w:r>
          </w:p>
        </w:tc>
      </w:tr>
      <w:tr w:rsidR="008714BB" w:rsidRPr="00501CA3" w14:paraId="7B14A3FA" w14:textId="77777777" w:rsidTr="002F072C">
        <w:tc>
          <w:tcPr>
            <w:tcW w:w="9608" w:type="dxa"/>
            <w:gridSpan w:val="2"/>
            <w:tcBorders>
              <w:top w:val="nil"/>
              <w:left w:val="nil"/>
              <w:bottom w:val="nil"/>
              <w:right w:val="nil"/>
            </w:tcBorders>
          </w:tcPr>
          <w:p w14:paraId="5A369590" w14:textId="77777777" w:rsidR="00741D2D" w:rsidRPr="00B14CAE" w:rsidRDefault="00741D2D" w:rsidP="00540DA7">
            <w:pPr>
              <w:rPr>
                <w:rFonts w:asciiTheme="minorHAnsi" w:hAnsiTheme="minorHAnsi" w:cs="Arial"/>
                <w:b/>
                <w:sz w:val="24"/>
                <w:lang w:val="en-US"/>
              </w:rPr>
            </w:pPr>
          </w:p>
        </w:tc>
      </w:tr>
      <w:tr w:rsidR="008714BB" w:rsidRPr="00501CA3" w14:paraId="34BFBF45" w14:textId="77777777" w:rsidTr="002F072C">
        <w:tc>
          <w:tcPr>
            <w:tcW w:w="1384" w:type="dxa"/>
            <w:tcBorders>
              <w:top w:val="nil"/>
              <w:left w:val="nil"/>
              <w:bottom w:val="nil"/>
              <w:right w:val="single" w:sz="4" w:space="0" w:color="auto"/>
            </w:tcBorders>
          </w:tcPr>
          <w:p w14:paraId="61E3B8E3" w14:textId="77777777" w:rsidR="00741D2D" w:rsidRPr="00B14CAE" w:rsidRDefault="00741D2D" w:rsidP="00540DA7">
            <w:pPr>
              <w:rPr>
                <w:rFonts w:asciiTheme="minorHAnsi" w:hAnsiTheme="minorHAnsi" w:cs="Arial"/>
                <w:b/>
                <w:sz w:val="24"/>
                <w:lang w:val="en-US"/>
              </w:rPr>
            </w:pPr>
          </w:p>
        </w:tc>
        <w:tc>
          <w:tcPr>
            <w:tcW w:w="8224" w:type="dxa"/>
            <w:tcBorders>
              <w:top w:val="nil"/>
              <w:left w:val="single" w:sz="4" w:space="0" w:color="auto"/>
              <w:bottom w:val="single" w:sz="4" w:space="0" w:color="auto"/>
              <w:right w:val="nil"/>
            </w:tcBorders>
          </w:tcPr>
          <w:p w14:paraId="7838BB19" w14:textId="77777777" w:rsidR="00741D2D" w:rsidRPr="00B14CAE" w:rsidRDefault="009D60D5" w:rsidP="00540DA7">
            <w:pPr>
              <w:rPr>
                <w:rFonts w:asciiTheme="minorHAnsi" w:hAnsiTheme="minorHAnsi"/>
                <w:b/>
                <w:caps/>
                <w:smallCaps/>
                <w:sz w:val="24"/>
                <w:lang w:val="en-US"/>
              </w:rPr>
            </w:pPr>
            <w:bookmarkStart w:id="1" w:name="_Toc392669627"/>
            <w:r w:rsidRPr="00B14CAE">
              <w:rPr>
                <w:rFonts w:asciiTheme="minorHAnsi" w:hAnsiTheme="minorHAnsi"/>
                <w:b/>
                <w:bCs/>
                <w:caps/>
                <w:sz w:val="24"/>
                <w:lang w:val="en-US"/>
              </w:rPr>
              <w:t>Object of the contract</w:t>
            </w:r>
            <w:r w:rsidRPr="00B14CAE">
              <w:rPr>
                <w:rFonts w:asciiTheme="minorHAnsi" w:hAnsiTheme="minorHAnsi"/>
                <w:b/>
                <w:bCs/>
                <w:smallCaps/>
                <w:sz w:val="24"/>
                <w:lang w:val="en-US"/>
              </w:rPr>
              <w:t>:</w:t>
            </w:r>
            <w:bookmarkEnd w:id="1"/>
          </w:p>
          <w:p w14:paraId="336E97BB" w14:textId="02D5E6D2" w:rsidR="00741D2D" w:rsidRPr="00B14CAE" w:rsidRDefault="00633878" w:rsidP="00996FEA">
            <w:pPr>
              <w:rPr>
                <w:rFonts w:asciiTheme="minorHAnsi" w:hAnsiTheme="minorHAnsi" w:cs="Arial"/>
                <w:sz w:val="24"/>
                <w:lang w:val="en-US"/>
              </w:rPr>
            </w:pPr>
            <w:r w:rsidRPr="00B14CAE">
              <w:rPr>
                <w:rFonts w:asciiTheme="minorHAnsi" w:hAnsiTheme="minorHAnsi" w:cs="Arial"/>
                <w:iCs/>
                <w:sz w:val="24"/>
                <w:lang w:val="en-US"/>
              </w:rPr>
              <w:t>Supply, delivery, installation, testing, commissioning, training, warranty and after-sales support of medical equipment, medical furniture and consumables for Al-Karameh Medical Center.</w:t>
            </w:r>
          </w:p>
        </w:tc>
      </w:tr>
      <w:tr w:rsidR="008714BB" w:rsidRPr="00501CA3"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B14CAE" w:rsidRDefault="00741D2D" w:rsidP="00540DA7">
            <w:pPr>
              <w:rPr>
                <w:rFonts w:asciiTheme="minorHAnsi" w:hAnsiTheme="minorHAnsi" w:cs="Arial"/>
                <w:b/>
                <w:sz w:val="24"/>
                <w:lang w:val="en-US"/>
              </w:rPr>
            </w:pPr>
          </w:p>
        </w:tc>
      </w:tr>
      <w:tr w:rsidR="008714BB" w:rsidRPr="00501CA3" w14:paraId="44082ED9" w14:textId="77777777" w:rsidTr="002F072C">
        <w:tc>
          <w:tcPr>
            <w:tcW w:w="1384" w:type="dxa"/>
            <w:tcBorders>
              <w:top w:val="nil"/>
              <w:left w:val="nil"/>
              <w:bottom w:val="nil"/>
              <w:right w:val="single" w:sz="4" w:space="0" w:color="auto"/>
            </w:tcBorders>
          </w:tcPr>
          <w:p w14:paraId="26EB5DA3" w14:textId="77777777" w:rsidR="00741D2D" w:rsidRPr="00B14CAE" w:rsidRDefault="00741D2D" w:rsidP="00540DA7">
            <w:pPr>
              <w:rPr>
                <w:rFonts w:asciiTheme="minorHAnsi" w:hAnsiTheme="minorHAnsi" w:cs="Arial"/>
                <w:b/>
                <w:sz w:val="24"/>
                <w:lang w:val="en-US"/>
              </w:rPr>
            </w:pPr>
          </w:p>
        </w:tc>
        <w:tc>
          <w:tcPr>
            <w:tcW w:w="8224" w:type="dxa"/>
            <w:tcBorders>
              <w:top w:val="nil"/>
              <w:left w:val="single" w:sz="4" w:space="0" w:color="auto"/>
              <w:bottom w:val="single" w:sz="4" w:space="0" w:color="auto"/>
              <w:right w:val="nil"/>
            </w:tcBorders>
          </w:tcPr>
          <w:p w14:paraId="2E73EE7D" w14:textId="77777777" w:rsidR="00741D2D" w:rsidRPr="00B14CAE" w:rsidRDefault="00540DA7" w:rsidP="00540DA7">
            <w:pPr>
              <w:rPr>
                <w:rFonts w:asciiTheme="minorHAnsi" w:hAnsiTheme="minorHAnsi"/>
                <w:b/>
                <w:caps/>
                <w:smallCaps/>
                <w:sz w:val="24"/>
                <w:lang w:val="en-US"/>
              </w:rPr>
            </w:pPr>
            <w:bookmarkStart w:id="2" w:name="_Toc392669628"/>
            <w:r w:rsidRPr="00B14CAE">
              <w:rPr>
                <w:rFonts w:asciiTheme="minorHAnsi" w:hAnsiTheme="minorHAnsi"/>
                <w:b/>
                <w:bCs/>
                <w:smallCaps/>
                <w:sz w:val="24"/>
                <w:lang w:val="en-US"/>
              </w:rPr>
              <w:t>MAXIMUM AMOUNT OF THE CONTRACT:</w:t>
            </w:r>
            <w:bookmarkEnd w:id="2"/>
          </w:p>
          <w:p w14:paraId="3090F4B2" w14:textId="190CC359" w:rsidR="00741D2D" w:rsidRPr="00B14CAE" w:rsidRDefault="00F342E8" w:rsidP="00E953FE">
            <w:pPr>
              <w:rPr>
                <w:rFonts w:asciiTheme="minorHAnsi" w:hAnsiTheme="minorHAnsi" w:cs="Arial"/>
                <w:sz w:val="24"/>
                <w:lang w:val="en-US"/>
              </w:rPr>
            </w:pPr>
            <w:r w:rsidRPr="00B14CAE">
              <w:rPr>
                <w:rFonts w:asciiTheme="minorHAnsi" w:hAnsiTheme="minorHAnsi" w:cs="Arial"/>
                <w:iCs/>
                <w:sz w:val="24"/>
                <w:lang w:val="en-US"/>
              </w:rPr>
              <w:t>TBC – amount to be determined on the basis of the selected Contractor’s financial offer, in euros excluding VAT.</w:t>
            </w:r>
          </w:p>
        </w:tc>
      </w:tr>
      <w:tr w:rsidR="008714BB" w:rsidRPr="00501CA3"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B14CAE" w:rsidRDefault="00580C7F" w:rsidP="002F072C">
            <w:pPr>
              <w:rPr>
                <w:rFonts w:asciiTheme="minorHAnsi" w:hAnsiTheme="minorHAnsi" w:cs="Arial"/>
                <w:sz w:val="22"/>
                <w:szCs w:val="22"/>
                <w:lang w:val="en-US"/>
              </w:rPr>
            </w:pPr>
          </w:p>
          <w:p w14:paraId="7ED226D0" w14:textId="77777777" w:rsidR="001B5605" w:rsidRPr="00B14CAE" w:rsidRDefault="001B5605" w:rsidP="002F072C">
            <w:pPr>
              <w:rPr>
                <w:rFonts w:asciiTheme="minorHAnsi" w:hAnsiTheme="minorHAnsi" w:cs="Arial"/>
                <w:sz w:val="22"/>
                <w:szCs w:val="22"/>
                <w:lang w:val="en-US"/>
              </w:rPr>
            </w:pPr>
          </w:p>
          <w:p w14:paraId="1EA7D628" w14:textId="77777777" w:rsidR="00495C01" w:rsidRPr="00B14CAE" w:rsidRDefault="00495C01" w:rsidP="002F072C">
            <w:pPr>
              <w:rPr>
                <w:rFonts w:asciiTheme="minorHAnsi" w:hAnsiTheme="minorHAnsi" w:cs="Arial"/>
                <w:sz w:val="22"/>
                <w:szCs w:val="22"/>
                <w:lang w:val="en-US"/>
              </w:rPr>
            </w:pPr>
          </w:p>
          <w:p w14:paraId="5F2803E1" w14:textId="77777777" w:rsidR="001B5605" w:rsidRPr="00B14CAE" w:rsidRDefault="001B5605" w:rsidP="002F072C">
            <w:pPr>
              <w:rPr>
                <w:rFonts w:asciiTheme="minorHAnsi" w:hAnsiTheme="minorHAnsi" w:cs="Arial"/>
                <w:sz w:val="22"/>
                <w:szCs w:val="22"/>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501CA3" w14:paraId="6400F2BE" w14:textId="77777777" w:rsidTr="003D7CE1">
              <w:trPr>
                <w:trHeight w:val="702"/>
              </w:trPr>
              <w:tc>
                <w:tcPr>
                  <w:tcW w:w="4644" w:type="dxa"/>
                  <w:shd w:val="clear" w:color="auto" w:fill="D9D9D9" w:themeFill="background1" w:themeFillShade="D9"/>
                  <w:vAlign w:val="center"/>
                </w:tcPr>
                <w:p w14:paraId="1D29B491" w14:textId="22677F34" w:rsidR="002129B8" w:rsidRPr="00B14CAE" w:rsidRDefault="002129B8" w:rsidP="002C486F">
                  <w:pPr>
                    <w:spacing w:before="120" w:after="120"/>
                    <w:rPr>
                      <w:rFonts w:asciiTheme="minorHAnsi" w:hAnsiTheme="minorHAnsi"/>
                      <w:b/>
                      <w:smallCaps/>
                      <w:sz w:val="22"/>
                      <w:szCs w:val="22"/>
                      <w:lang w:val="en-US"/>
                    </w:rPr>
                  </w:pPr>
                  <w:r w:rsidRPr="00B14CAE">
                    <w:rPr>
                      <w:rFonts w:asciiTheme="minorHAnsi" w:hAnsiTheme="minorHAnsi"/>
                      <w:b/>
                      <w:bCs/>
                      <w:smallCaps/>
                      <w:sz w:val="22"/>
                      <w:szCs w:val="22"/>
                      <w:lang w:val="en-US"/>
                    </w:rPr>
                    <w:t>Award date:</w:t>
                  </w:r>
                  <w:r w:rsidRPr="00B14CAE">
                    <w:rPr>
                      <w:rFonts w:asciiTheme="minorHAnsi" w:hAnsiTheme="minorHAnsi"/>
                      <w:smallCaps/>
                      <w:sz w:val="22"/>
                      <w:szCs w:val="22"/>
                      <w:lang w:val="en-US"/>
                    </w:rPr>
                    <w:tab/>
                  </w:r>
                  <w:r w:rsidR="002C486F" w:rsidRPr="00B14CAE">
                    <w:rPr>
                      <w:rFonts w:asciiTheme="minorHAnsi" w:hAnsiTheme="minorHAnsi"/>
                      <w:smallCaps/>
                      <w:sz w:val="22"/>
                      <w:szCs w:val="22"/>
                      <w:highlight w:val="yellow"/>
                      <w:lang w:val="en-US"/>
                    </w:rPr>
                    <w:t>XXXX</w:t>
                  </w:r>
                  <w:r w:rsidRPr="00B14CAE">
                    <w:rPr>
                      <w:rFonts w:asciiTheme="minorHAnsi" w:hAnsiTheme="minorHAnsi"/>
                      <w:smallCaps/>
                      <w:sz w:val="22"/>
                      <w:szCs w:val="22"/>
                      <w:lang w:val="en-US"/>
                    </w:rPr>
                    <w:tab/>
                  </w:r>
                </w:p>
              </w:tc>
            </w:tr>
          </w:tbl>
          <w:p w14:paraId="38D1503A" w14:textId="77777777" w:rsidR="00495C01" w:rsidRPr="00B14CAE" w:rsidRDefault="00495C01" w:rsidP="00495C01">
            <w:pPr>
              <w:rPr>
                <w:rFonts w:asciiTheme="minorHAnsi" w:hAnsiTheme="minorHAnsi" w:cs="Arial"/>
                <w:sz w:val="22"/>
                <w:szCs w:val="22"/>
                <w:lang w:val="en-US"/>
              </w:rPr>
            </w:pPr>
          </w:p>
          <w:p w14:paraId="50FF8208" w14:textId="77777777" w:rsidR="00495C01" w:rsidRPr="00B14CAE" w:rsidRDefault="00495C01" w:rsidP="00495C01">
            <w:pPr>
              <w:rPr>
                <w:rFonts w:asciiTheme="minorHAnsi" w:hAnsiTheme="minorHAnsi" w:cs="Arial"/>
                <w:sz w:val="22"/>
                <w:szCs w:val="22"/>
                <w:lang w:val="en-US"/>
              </w:rPr>
            </w:pPr>
          </w:p>
          <w:p w14:paraId="752C5940" w14:textId="77777777" w:rsidR="00495C01" w:rsidRPr="00B14CAE" w:rsidRDefault="00495C01" w:rsidP="00495C01">
            <w:pPr>
              <w:rPr>
                <w:rFonts w:asciiTheme="minorHAnsi" w:hAnsiTheme="minorHAnsi" w:cs="Arial"/>
                <w:sz w:val="22"/>
                <w:szCs w:val="22"/>
                <w:lang w:val="en-US"/>
              </w:rPr>
            </w:pPr>
          </w:p>
          <w:p w14:paraId="4168DF1E" w14:textId="77777777" w:rsidR="00495C01" w:rsidRPr="00B14CAE" w:rsidRDefault="00495C01" w:rsidP="00495C01">
            <w:pPr>
              <w:rPr>
                <w:rFonts w:asciiTheme="minorHAnsi" w:hAnsiTheme="minorHAnsi" w:cs="Arial"/>
                <w:sz w:val="22"/>
                <w:szCs w:val="22"/>
                <w:lang w:val="en-US"/>
              </w:rPr>
            </w:pPr>
          </w:p>
          <w:p w14:paraId="72545F42" w14:textId="77777777" w:rsidR="00495C01" w:rsidRPr="00B14CAE" w:rsidRDefault="00495C01" w:rsidP="00495C01">
            <w:pPr>
              <w:rPr>
                <w:rFonts w:asciiTheme="minorHAnsi" w:hAnsiTheme="minorHAnsi" w:cs="Arial"/>
                <w:sz w:val="22"/>
                <w:szCs w:val="22"/>
                <w:lang w:val="en-US"/>
              </w:rPr>
            </w:pPr>
          </w:p>
          <w:p w14:paraId="28C34F09" w14:textId="77777777" w:rsidR="00495C01" w:rsidRPr="00B14CAE" w:rsidRDefault="00495C01" w:rsidP="00495C01">
            <w:pPr>
              <w:rPr>
                <w:rFonts w:asciiTheme="minorHAnsi" w:hAnsiTheme="minorHAnsi" w:cs="Arial"/>
                <w:sz w:val="22"/>
                <w:szCs w:val="22"/>
                <w:lang w:val="en-US"/>
              </w:rPr>
            </w:pPr>
          </w:p>
          <w:p w14:paraId="6F4446E8" w14:textId="77777777" w:rsidR="00495C01" w:rsidRPr="00B14CAE" w:rsidRDefault="00495C01" w:rsidP="00495C01">
            <w:pPr>
              <w:pBdr>
                <w:top w:val="single" w:sz="4" w:space="1" w:color="auto"/>
              </w:pBdr>
              <w:tabs>
                <w:tab w:val="right" w:pos="9356"/>
              </w:tabs>
              <w:rPr>
                <w:rFonts w:asciiTheme="minorHAnsi" w:hAnsiTheme="minorHAnsi" w:cstheme="minorHAnsi"/>
                <w:sz w:val="22"/>
                <w:szCs w:val="22"/>
                <w:lang w:val="en-US"/>
              </w:rPr>
            </w:pPr>
          </w:p>
          <w:p w14:paraId="13311691" w14:textId="1EFAC11E" w:rsidR="00801ECC" w:rsidRPr="00B14CAE" w:rsidRDefault="00554974" w:rsidP="00E36430">
            <w:pPr>
              <w:tabs>
                <w:tab w:val="right" w:pos="9356"/>
              </w:tabs>
              <w:rPr>
                <w:lang w:val="en-US"/>
              </w:rPr>
            </w:pPr>
            <w:r w:rsidRPr="00B14CAE">
              <w:rPr>
                <w:rFonts w:asciiTheme="minorHAnsi" w:hAnsiTheme="minorHAnsi"/>
                <w:sz w:val="22"/>
                <w:szCs w:val="22"/>
                <w:lang w:val="en-US"/>
              </w:rPr>
              <w:t xml:space="preserve">This contract is subject to the French Public Procurement Code in its latest version in force as enacted by </w:t>
            </w:r>
            <w:hyperlink r:id="rId8" w:history="1">
              <w:r w:rsidRPr="00B14CAE">
                <w:rPr>
                  <w:rStyle w:val="Lienhypertexte"/>
                  <w:lang w:val="en-US"/>
                </w:rPr>
                <w:t>Order No. 2018-1074 issued on 26 November 2018</w:t>
              </w:r>
            </w:hyperlink>
            <w:r w:rsidRPr="00B14CAE">
              <w:rPr>
                <w:rFonts w:asciiTheme="minorHAnsi" w:hAnsiTheme="minorHAnsi"/>
                <w:sz w:val="22"/>
                <w:szCs w:val="22"/>
                <w:lang w:val="en-US"/>
              </w:rPr>
              <w:t xml:space="preserve"> and its Implementation </w:t>
            </w:r>
            <w:hyperlink r:id="rId9" w:history="1">
              <w:r w:rsidRPr="00B14CAE">
                <w:rPr>
                  <w:rStyle w:val="Lienhypertexte"/>
                  <w:lang w:val="en-US"/>
                </w:rPr>
                <w:t>Decree No. 2018-1075 issued on 3 December 2018</w:t>
              </w:r>
            </w:hyperlink>
            <w:r w:rsidRPr="00B14CAE">
              <w:rPr>
                <w:rFonts w:asciiTheme="minorHAnsi" w:hAnsiTheme="minorHAnsi"/>
                <w:sz w:val="22"/>
                <w:szCs w:val="22"/>
                <w:lang w:val="en-US"/>
              </w:rPr>
              <w:t xml:space="preserve"> constituting the regulatory aspects of the Public Procurement Code (“CCP”).</w:t>
            </w:r>
          </w:p>
          <w:p w14:paraId="012CC13F" w14:textId="10212741" w:rsidR="00707B69" w:rsidRPr="00B14CAE" w:rsidRDefault="007E4EE4" w:rsidP="00B4244A">
            <w:pPr>
              <w:tabs>
                <w:tab w:val="left" w:pos="510"/>
                <w:tab w:val="left" w:pos="10977"/>
              </w:tabs>
              <w:spacing w:before="120"/>
              <w:ind w:right="83"/>
              <w:jc w:val="both"/>
              <w:rPr>
                <w:rFonts w:asciiTheme="minorHAnsi" w:hAnsiTheme="minorHAnsi"/>
                <w:sz w:val="22"/>
                <w:szCs w:val="22"/>
                <w:lang w:val="en-US"/>
              </w:rPr>
            </w:pPr>
            <w:r w:rsidRPr="00B14CAE">
              <w:rPr>
                <w:rFonts w:asciiTheme="minorHAnsi" w:hAnsiTheme="minorHAnsi"/>
                <w:sz w:val="22"/>
                <w:szCs w:val="22"/>
                <w:lang w:val="en-US"/>
              </w:rPr>
              <w:t xml:space="preserve">It is awarded by means of an </w:t>
            </w:r>
            <w:r w:rsidR="00801ECC" w:rsidRPr="00B14CAE">
              <w:rPr>
                <w:rFonts w:asciiTheme="minorHAnsi" w:hAnsiTheme="minorHAnsi"/>
                <w:sz w:val="22"/>
                <w:szCs w:val="22"/>
                <w:lang w:val="en-US"/>
              </w:rPr>
              <w:t>open tender in application of L. 2124-2, R. 2161-2, R. 2161-3,</w:t>
            </w:r>
            <w:r w:rsidR="002C486F" w:rsidRPr="00B14CAE">
              <w:rPr>
                <w:rFonts w:asciiTheme="minorHAnsi" w:hAnsiTheme="minorHAnsi"/>
                <w:sz w:val="22"/>
                <w:szCs w:val="22"/>
                <w:lang w:val="en-US"/>
              </w:rPr>
              <w:t xml:space="preserve"> R. 2161-4 and R. 2161-5 of CCP</w:t>
            </w:r>
          </w:p>
        </w:tc>
      </w:tr>
    </w:tbl>
    <w:p w14:paraId="543803E2" w14:textId="13956E11" w:rsidR="00656639" w:rsidRPr="00B14CAE" w:rsidRDefault="00656639" w:rsidP="002D54D6">
      <w:pPr>
        <w:rPr>
          <w:rFonts w:asciiTheme="minorHAnsi" w:hAnsiTheme="minorHAnsi" w:cs="Arial"/>
          <w:sz w:val="18"/>
          <w:lang w:val="en-US"/>
        </w:rPr>
        <w:sectPr w:rsidR="00656639" w:rsidRPr="00B14CAE"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lang w:val="en-US"/>
        </w:rPr>
        <w:id w:val="-549693124"/>
        <w:docPartObj>
          <w:docPartGallery w:val="Table of Contents"/>
          <w:docPartUnique/>
        </w:docPartObj>
      </w:sdtPr>
      <w:sdtContent>
        <w:p w14:paraId="6E95FBA6" w14:textId="77777777" w:rsidR="002C46DE" w:rsidRPr="00B14CAE" w:rsidRDefault="007E2198" w:rsidP="002C46DE">
          <w:pPr>
            <w:pStyle w:val="En-ttedetabledesmatires"/>
            <w:rPr>
              <w:rFonts w:asciiTheme="minorHAnsi" w:hAnsiTheme="minorHAnsi"/>
              <w:color w:val="auto"/>
              <w:sz w:val="32"/>
              <w:lang w:val="en-US"/>
            </w:rPr>
          </w:pPr>
          <w:r w:rsidRPr="00B14CAE">
            <w:rPr>
              <w:rFonts w:asciiTheme="minorHAnsi" w:hAnsiTheme="minorHAnsi"/>
              <w:color w:val="auto"/>
              <w:sz w:val="32"/>
              <w:u w:val="single"/>
              <w:lang w:val="en-US"/>
            </w:rPr>
            <w:t>TABLE OF CONTENTS</w:t>
          </w:r>
        </w:p>
        <w:p w14:paraId="290E8BEE" w14:textId="0F87250E" w:rsidR="00F87922" w:rsidRPr="00501CA3" w:rsidRDefault="002C46DE">
          <w:pPr>
            <w:pStyle w:val="TM1"/>
            <w:tabs>
              <w:tab w:val="right" w:leader="dot" w:pos="9736"/>
            </w:tabs>
            <w:rPr>
              <w:rFonts w:asciiTheme="minorHAnsi" w:eastAsiaTheme="minorEastAsia" w:hAnsiTheme="minorHAnsi" w:cstheme="minorBidi"/>
              <w:noProof/>
              <w:sz w:val="22"/>
              <w:szCs w:val="22"/>
              <w:lang w:val="en-US" w:eastAsia="en-US"/>
            </w:rPr>
          </w:pPr>
          <w:r w:rsidRPr="00B14CAE">
            <w:rPr>
              <w:rFonts w:asciiTheme="minorHAnsi" w:hAnsiTheme="minorHAnsi"/>
              <w:lang w:val="en-US"/>
            </w:rPr>
            <w:fldChar w:fldCharType="begin"/>
          </w:r>
          <w:r w:rsidRPr="00B14CAE">
            <w:rPr>
              <w:rFonts w:asciiTheme="minorHAnsi" w:hAnsiTheme="minorHAnsi"/>
              <w:lang w:val="en-US"/>
            </w:rPr>
            <w:instrText xml:space="preserve"> TOC \o "1-3" \h \z \u </w:instrText>
          </w:r>
          <w:r w:rsidRPr="00B14CAE">
            <w:rPr>
              <w:rFonts w:asciiTheme="minorHAnsi" w:hAnsiTheme="minorHAnsi"/>
              <w:lang w:val="en-US"/>
            </w:rPr>
            <w:fldChar w:fldCharType="separate"/>
          </w:r>
          <w:hyperlink w:anchor="_Toc233885945" w:history="1">
            <w:r w:rsidR="00F87922" w:rsidRPr="00B14CAE">
              <w:rPr>
                <w:rStyle w:val="Lienhypertexte"/>
                <w:b/>
                <w:bCs/>
                <w:noProof/>
                <w:lang w:val="en-US"/>
              </w:rPr>
              <w:t>SPECIAL CONDITIONS – COMMITMENT PROCEDURE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_Toc233885945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4</w:t>
            </w:r>
            <w:r w:rsidR="00F87922" w:rsidRPr="00B14CAE">
              <w:rPr>
                <w:noProof/>
                <w:webHidden/>
                <w:lang w:val="en-US"/>
              </w:rPr>
              <w:fldChar w:fldCharType="end"/>
            </w:r>
          </w:hyperlink>
        </w:p>
        <w:p w14:paraId="2E1B021A" w14:textId="6A38A722"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46" w:history="1">
            <w:r w:rsidR="00F87922" w:rsidRPr="00B14CAE">
              <w:rPr>
                <w:rStyle w:val="Lienhypertexte"/>
                <w:b/>
                <w:caps/>
                <w:noProof/>
                <w:lang w:val="en-US"/>
              </w:rPr>
              <w:t>ARTICLE 1:</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Object of the contract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_Toc233885946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5</w:t>
            </w:r>
            <w:r w:rsidR="00F87922" w:rsidRPr="00B14CAE">
              <w:rPr>
                <w:noProof/>
                <w:webHidden/>
                <w:lang w:val="en-US"/>
              </w:rPr>
              <w:fldChar w:fldCharType="end"/>
            </w:r>
          </w:hyperlink>
        </w:p>
        <w:p w14:paraId="5D2C74B6" w14:textId="3776BE2C"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47" w:history="1">
            <w:r w:rsidR="00F87922" w:rsidRPr="00B14CAE">
              <w:rPr>
                <w:rStyle w:val="Lienhypertexte"/>
                <w:b/>
                <w:caps/>
                <w:noProof/>
                <w:lang w:val="en-US"/>
              </w:rPr>
              <w:t>ARTICLE 2:</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Contractual documents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_Toc233885947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5</w:t>
            </w:r>
            <w:r w:rsidR="00F87922" w:rsidRPr="00B14CAE">
              <w:rPr>
                <w:noProof/>
                <w:webHidden/>
                <w:lang w:val="en-US"/>
              </w:rPr>
              <w:fldChar w:fldCharType="end"/>
            </w:r>
          </w:hyperlink>
        </w:p>
        <w:p w14:paraId="0D865F15" w14:textId="05CF6BED"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48" w:history="1">
            <w:r w:rsidR="00F87922" w:rsidRPr="00B14CAE">
              <w:rPr>
                <w:rStyle w:val="Lienhypertexte"/>
                <w:b/>
                <w:caps/>
                <w:noProof/>
                <w:lang w:val="en-US"/>
              </w:rPr>
              <w:t>ARTICLE 3:</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General characteristics of the Contract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_Toc233885948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76FA70DB" w14:textId="32058EFF" w:rsidR="00F87922" w:rsidRPr="00501CA3" w:rsidRDefault="003C1791">
          <w:pPr>
            <w:pStyle w:val="TM2"/>
            <w:rPr>
              <w:noProof/>
              <w:lang w:val="en-US" w:eastAsia="en-US"/>
            </w:rPr>
          </w:pPr>
          <w:hyperlink w:anchor="_Toc233885949" w:history="1">
            <w:r w:rsidR="00F87922" w:rsidRPr="00B14CAE">
              <w:rPr>
                <w:rStyle w:val="Lienhypertexte"/>
                <w:rFonts w:cstheme="minorHAnsi"/>
                <w:noProof/>
                <w:lang w:val="en-US"/>
              </w:rPr>
              <w:t>Form of the Contract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_Toc233885949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00C885A9" w14:textId="73AE395D" w:rsidR="00F87922" w:rsidRPr="00501CA3" w:rsidRDefault="003C1791">
          <w:pPr>
            <w:pStyle w:val="TM2"/>
            <w:rPr>
              <w:noProof/>
              <w:lang w:val="en-US" w:eastAsia="en-US"/>
            </w:rPr>
          </w:pPr>
          <w:hyperlink w:anchor="_Toc233885950" w:history="1">
            <w:r w:rsidR="00F87922" w:rsidRPr="00B14CAE">
              <w:rPr>
                <w:rStyle w:val="Lienhypertexte"/>
                <w:rFonts w:cstheme="minorHAnsi"/>
                <w:noProof/>
                <w:lang w:val="en-US"/>
              </w:rPr>
              <w:t>Term of the Contract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_Toc233885950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27BC60DD" w14:textId="106E4193" w:rsidR="00F87922" w:rsidRPr="00501CA3" w:rsidRDefault="003C1791">
          <w:pPr>
            <w:pStyle w:val="TM2"/>
            <w:rPr>
              <w:noProof/>
              <w:lang w:val="en-US" w:eastAsia="en-US"/>
            </w:rPr>
          </w:pPr>
          <w:hyperlink w:anchor="_Toc233885951" w:history="1">
            <w:r w:rsidR="00F87922" w:rsidRPr="00B14CAE">
              <w:rPr>
                <w:rStyle w:val="Lienhypertexte"/>
                <w:rFonts w:cstheme="minorHAnsi"/>
                <w:noProof/>
                <w:lang w:val="en-US"/>
              </w:rPr>
              <w:t>Commencement and deadline of supply delivery</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_Toc233885951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00DCC82B" w14:textId="6B8CE275"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52" w:history="1">
            <w:r w:rsidR="00F87922" w:rsidRPr="00B14CAE">
              <w:rPr>
                <w:rStyle w:val="Lienhypertexte"/>
                <w:b/>
                <w:caps/>
                <w:noProof/>
                <w:lang w:val="en-US"/>
              </w:rPr>
              <w:t>ARTICLE 4:</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Financial provisions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_Toc233885952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30F7DC59" w14:textId="68684220" w:rsidR="00F87922" w:rsidRPr="00501CA3" w:rsidRDefault="003C1791">
          <w:pPr>
            <w:pStyle w:val="TM2"/>
            <w:rPr>
              <w:noProof/>
              <w:lang w:val="en-US" w:eastAsia="en-US"/>
            </w:rPr>
          </w:pPr>
          <w:hyperlink w:anchor="_Toc233885953" w:history="1">
            <w:r w:rsidR="00F87922" w:rsidRPr="00B14CAE">
              <w:rPr>
                <w:rStyle w:val="Lienhypertexte"/>
                <w:rFonts w:cstheme="minorHAnsi"/>
                <w:noProof/>
                <w:lang w:val="en-US"/>
              </w:rPr>
              <w:t>Amount of the Contract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_Toc233885953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2FCCFF70" w14:textId="480DA507" w:rsidR="00F87922" w:rsidRPr="00501CA3" w:rsidRDefault="003C1791">
          <w:pPr>
            <w:pStyle w:val="TM2"/>
            <w:rPr>
              <w:noProof/>
              <w:lang w:val="en-US" w:eastAsia="en-US"/>
            </w:rPr>
          </w:pPr>
          <w:hyperlink w:anchor="_Toc233885954" w:history="1">
            <w:r w:rsidR="00F87922" w:rsidRPr="00B14CAE">
              <w:rPr>
                <w:rStyle w:val="Lienhypertexte"/>
                <w:rFonts w:cstheme="minorHAnsi"/>
                <w:noProof/>
                <w:lang w:val="en-US"/>
              </w:rPr>
              <w:t>Form of prices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_Toc233885954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667042C1" w14:textId="39FB887B" w:rsidR="00F87922" w:rsidRPr="00501CA3" w:rsidRDefault="003C1791">
          <w:pPr>
            <w:pStyle w:val="TM2"/>
            <w:rPr>
              <w:noProof/>
              <w:lang w:val="en-US" w:eastAsia="en-US"/>
            </w:rPr>
          </w:pPr>
          <w:hyperlink w:anchor="_Toc233885955" w:history="1">
            <w:r w:rsidR="00F87922" w:rsidRPr="00B14CAE">
              <w:rPr>
                <w:rStyle w:val="Lienhypertexte"/>
                <w:rFonts w:cstheme="minorHAnsi"/>
                <w:noProof/>
                <w:lang w:val="en-US"/>
              </w:rPr>
              <w:t>Advance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_Toc233885955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7BBDC27F" w14:textId="1848A4C7" w:rsidR="00F87922" w:rsidRPr="00501CA3" w:rsidRDefault="003C1791">
          <w:pPr>
            <w:pStyle w:val="TM2"/>
            <w:rPr>
              <w:noProof/>
              <w:lang w:val="en-US" w:eastAsia="en-US"/>
            </w:rPr>
          </w:pPr>
          <w:hyperlink w:anchor="_Toc233885956" w:history="1">
            <w:r w:rsidR="00F87922" w:rsidRPr="00B14CAE">
              <w:rPr>
                <w:rStyle w:val="Lienhypertexte"/>
                <w:rFonts w:cstheme="minorHAnsi"/>
                <w:noProof/>
                <w:lang w:val="en-US"/>
              </w:rPr>
              <w:t>Payment procedure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_Toc233885956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6</w:t>
            </w:r>
            <w:r w:rsidR="00F87922" w:rsidRPr="00B14CAE">
              <w:rPr>
                <w:noProof/>
                <w:webHidden/>
                <w:lang w:val="en-US"/>
              </w:rPr>
              <w:fldChar w:fldCharType="end"/>
            </w:r>
          </w:hyperlink>
        </w:p>
        <w:p w14:paraId="39DB80EB" w14:textId="135A0A33" w:rsidR="00F87922" w:rsidRPr="00501CA3" w:rsidRDefault="003C1791">
          <w:pPr>
            <w:pStyle w:val="TM2"/>
            <w:rPr>
              <w:noProof/>
              <w:lang w:val="en-US" w:eastAsia="en-US"/>
            </w:rPr>
          </w:pPr>
          <w:hyperlink w:anchor="_Toc233885957" w:history="1">
            <w:r w:rsidR="00F87922" w:rsidRPr="00B14CAE">
              <w:rPr>
                <w:rStyle w:val="Lienhypertexte"/>
                <w:noProof/>
                <w:lang w:val="en-US"/>
              </w:rPr>
              <w:t>Presentation of payment demands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_Toc233885957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7</w:t>
            </w:r>
            <w:r w:rsidR="00F87922" w:rsidRPr="00B14CAE">
              <w:rPr>
                <w:noProof/>
                <w:webHidden/>
                <w:lang w:val="en-US"/>
              </w:rPr>
              <w:fldChar w:fldCharType="end"/>
            </w:r>
          </w:hyperlink>
        </w:p>
        <w:p w14:paraId="34ED77BC" w14:textId="76C728AF" w:rsidR="00F87922" w:rsidRPr="00501CA3" w:rsidRDefault="003C1791">
          <w:pPr>
            <w:pStyle w:val="TM2"/>
            <w:rPr>
              <w:noProof/>
              <w:lang w:val="en-US" w:eastAsia="en-US"/>
            </w:rPr>
          </w:pPr>
          <w:hyperlink w:anchor="_Toc233885958" w:history="1">
            <w:r w:rsidR="00F87922" w:rsidRPr="00B14CAE">
              <w:rPr>
                <w:rStyle w:val="Lienhypertexte"/>
                <w:noProof/>
                <w:lang w:val="en-US"/>
              </w:rPr>
              <w:t>Bank transfer</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_Toc233885958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8</w:t>
            </w:r>
            <w:r w:rsidR="00F87922" w:rsidRPr="00B14CAE">
              <w:rPr>
                <w:noProof/>
                <w:webHidden/>
                <w:lang w:val="en-US"/>
              </w:rPr>
              <w:fldChar w:fldCharType="end"/>
            </w:r>
          </w:hyperlink>
        </w:p>
        <w:p w14:paraId="15174243" w14:textId="55A9A609" w:rsidR="00F87922" w:rsidRPr="00501CA3" w:rsidRDefault="003C1791">
          <w:pPr>
            <w:pStyle w:val="TM2"/>
            <w:rPr>
              <w:noProof/>
              <w:lang w:val="en-US" w:eastAsia="en-US"/>
            </w:rPr>
          </w:pPr>
          <w:hyperlink w:anchor="_Toc233885959" w:history="1">
            <w:r w:rsidR="00F87922" w:rsidRPr="00B14CAE">
              <w:rPr>
                <w:rStyle w:val="Lienhypertexte"/>
                <w:noProof/>
                <w:lang w:val="en-US"/>
              </w:rPr>
              <w:t>Value added tax (VAT)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_Toc233885959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8</w:t>
            </w:r>
            <w:r w:rsidR="00F87922" w:rsidRPr="00B14CAE">
              <w:rPr>
                <w:noProof/>
                <w:webHidden/>
                <w:lang w:val="en-US"/>
              </w:rPr>
              <w:fldChar w:fldCharType="end"/>
            </w:r>
          </w:hyperlink>
        </w:p>
        <w:p w14:paraId="3855CB73" w14:textId="2252D2AB" w:rsidR="00F87922" w:rsidRPr="00501CA3" w:rsidRDefault="003C1791">
          <w:pPr>
            <w:pStyle w:val="TM2"/>
            <w:rPr>
              <w:noProof/>
              <w:lang w:val="en-US" w:eastAsia="en-US"/>
            </w:rPr>
          </w:pPr>
          <w:hyperlink w:anchor="_Toc233885960" w:history="1">
            <w:r w:rsidR="00F87922" w:rsidRPr="00B14CAE">
              <w:rPr>
                <w:rStyle w:val="Lienhypertexte"/>
                <w:noProof/>
                <w:lang w:val="en-US"/>
              </w:rPr>
              <w:t>Taxes and duties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_Toc233885960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8</w:t>
            </w:r>
            <w:r w:rsidR="00F87922" w:rsidRPr="00B14CAE">
              <w:rPr>
                <w:noProof/>
                <w:webHidden/>
                <w:lang w:val="en-US"/>
              </w:rPr>
              <w:fldChar w:fldCharType="end"/>
            </w:r>
          </w:hyperlink>
        </w:p>
        <w:p w14:paraId="4E6ABCB7" w14:textId="6DE8817D"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61" w:history="1">
            <w:r w:rsidR="00F87922" w:rsidRPr="00B14CAE">
              <w:rPr>
                <w:rStyle w:val="Lienhypertexte"/>
                <w:b/>
                <w:caps/>
                <w:noProof/>
                <w:lang w:val="en-US"/>
              </w:rPr>
              <w:t>ARTICLE 5:</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inspection and acceptance activities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_Toc233885961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8</w:t>
            </w:r>
            <w:r w:rsidR="00F87922" w:rsidRPr="00B14CAE">
              <w:rPr>
                <w:noProof/>
                <w:webHidden/>
                <w:lang w:val="en-US"/>
              </w:rPr>
              <w:fldChar w:fldCharType="end"/>
            </w:r>
          </w:hyperlink>
        </w:p>
        <w:p w14:paraId="6FD68C53" w14:textId="5CB0EF1A" w:rsidR="00F87922" w:rsidRPr="00501CA3" w:rsidRDefault="003C1791">
          <w:pPr>
            <w:pStyle w:val="TM2"/>
            <w:rPr>
              <w:noProof/>
              <w:lang w:val="en-US" w:eastAsia="en-US"/>
            </w:rPr>
          </w:pPr>
          <w:hyperlink w:anchor="_Toc233885962" w:history="1">
            <w:r w:rsidR="00F87922" w:rsidRPr="00B14CAE">
              <w:rPr>
                <w:rStyle w:val="Lienhypertexte"/>
                <w:noProof/>
                <w:lang w:val="en-US"/>
              </w:rPr>
              <w:t>Inspection activities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_Toc233885962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8</w:t>
            </w:r>
            <w:r w:rsidR="00F87922" w:rsidRPr="00B14CAE">
              <w:rPr>
                <w:noProof/>
                <w:webHidden/>
                <w:lang w:val="en-US"/>
              </w:rPr>
              <w:fldChar w:fldCharType="end"/>
            </w:r>
          </w:hyperlink>
        </w:p>
        <w:p w14:paraId="14D22FCF" w14:textId="6B771011" w:rsidR="00F87922" w:rsidRPr="00501CA3" w:rsidRDefault="003C1791">
          <w:pPr>
            <w:pStyle w:val="TM2"/>
            <w:rPr>
              <w:noProof/>
              <w:lang w:val="en-US" w:eastAsia="en-US"/>
            </w:rPr>
          </w:pPr>
          <w:hyperlink w:anchor="_Toc233885963" w:history="1">
            <w:r w:rsidR="00F87922" w:rsidRPr="00B14CAE">
              <w:rPr>
                <w:rStyle w:val="Lienhypertexte"/>
                <w:noProof/>
                <w:lang w:val="en-US"/>
              </w:rPr>
              <w:t>Acceptance of services and supplies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_Toc233885963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8</w:t>
            </w:r>
            <w:r w:rsidR="00F87922" w:rsidRPr="00B14CAE">
              <w:rPr>
                <w:noProof/>
                <w:webHidden/>
                <w:lang w:val="en-US"/>
              </w:rPr>
              <w:fldChar w:fldCharType="end"/>
            </w:r>
          </w:hyperlink>
        </w:p>
        <w:p w14:paraId="5E80E227" w14:textId="2554BED8"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64" w:history="1">
            <w:r w:rsidR="00F87922" w:rsidRPr="00B14CAE">
              <w:rPr>
                <w:rStyle w:val="Lienhypertexte"/>
                <w:b/>
                <w:caps/>
                <w:noProof/>
                <w:lang w:val="en-US"/>
              </w:rPr>
              <w:t>ARTICLE 6:</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Specific terms of execution</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_Toc233885964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9</w:t>
            </w:r>
            <w:r w:rsidR="00F87922" w:rsidRPr="00B14CAE">
              <w:rPr>
                <w:noProof/>
                <w:webHidden/>
                <w:lang w:val="en-US"/>
              </w:rPr>
              <w:fldChar w:fldCharType="end"/>
            </w:r>
          </w:hyperlink>
        </w:p>
        <w:p w14:paraId="1170D6BA" w14:textId="35B73EFC" w:rsidR="00F87922" w:rsidRPr="00501CA3" w:rsidRDefault="003C1791">
          <w:pPr>
            <w:pStyle w:val="TM2"/>
            <w:rPr>
              <w:noProof/>
              <w:lang w:val="en-US" w:eastAsia="en-US"/>
            </w:rPr>
          </w:pPr>
          <w:hyperlink w:anchor="_Toc233885965" w:history="1">
            <w:r w:rsidR="00F87922" w:rsidRPr="00B14CAE">
              <w:rPr>
                <w:rStyle w:val="Lienhypertexte"/>
                <w:rFonts w:cstheme="minorHAnsi"/>
                <w:noProof/>
                <w:lang w:val="en-US"/>
              </w:rPr>
              <w:t>Deliverables table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_Toc233885965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9</w:t>
            </w:r>
            <w:r w:rsidR="00F87922" w:rsidRPr="00B14CAE">
              <w:rPr>
                <w:noProof/>
                <w:webHidden/>
                <w:lang w:val="en-US"/>
              </w:rPr>
              <w:fldChar w:fldCharType="end"/>
            </w:r>
          </w:hyperlink>
        </w:p>
        <w:p w14:paraId="30EA47E8" w14:textId="05BD9DFC" w:rsidR="00F87922" w:rsidRPr="00501CA3" w:rsidRDefault="003C1791">
          <w:pPr>
            <w:pStyle w:val="TM2"/>
            <w:rPr>
              <w:noProof/>
              <w:lang w:val="en-US" w:eastAsia="en-US"/>
            </w:rPr>
          </w:pPr>
          <w:hyperlink w:anchor="_Toc233885966" w:history="1">
            <w:r w:rsidR="00F87922" w:rsidRPr="00B14CAE">
              <w:rPr>
                <w:rStyle w:val="Lienhypertexte"/>
                <w:rFonts w:cstheme="minorHAnsi"/>
                <w:noProof/>
                <w:lang w:val="en-US"/>
              </w:rPr>
              <w:t>Delivery</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_Toc233885966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9</w:t>
            </w:r>
            <w:r w:rsidR="00F87922" w:rsidRPr="00B14CAE">
              <w:rPr>
                <w:noProof/>
                <w:webHidden/>
                <w:lang w:val="en-US"/>
              </w:rPr>
              <w:fldChar w:fldCharType="end"/>
            </w:r>
          </w:hyperlink>
        </w:p>
        <w:p w14:paraId="26D55AD0" w14:textId="54A2C471" w:rsidR="00F87922" w:rsidRPr="00501CA3" w:rsidRDefault="003C1791">
          <w:pPr>
            <w:pStyle w:val="TM2"/>
            <w:rPr>
              <w:noProof/>
              <w:lang w:val="en-US" w:eastAsia="en-US"/>
            </w:rPr>
          </w:pPr>
          <w:hyperlink w:anchor="_Toc233885967" w:history="1">
            <w:r w:rsidR="00F87922" w:rsidRPr="00B14CAE">
              <w:rPr>
                <w:rStyle w:val="Lienhypertexte"/>
                <w:noProof/>
                <w:lang w:val="en-US"/>
              </w:rPr>
              <w:t>Export control</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_Toc233885967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10</w:t>
            </w:r>
            <w:r w:rsidR="00F87922" w:rsidRPr="00B14CAE">
              <w:rPr>
                <w:noProof/>
                <w:webHidden/>
                <w:lang w:val="en-US"/>
              </w:rPr>
              <w:fldChar w:fldCharType="end"/>
            </w:r>
          </w:hyperlink>
        </w:p>
        <w:p w14:paraId="620994A2" w14:textId="17D5C2E3" w:rsidR="00F87922" w:rsidRPr="00501CA3" w:rsidRDefault="003C1791">
          <w:pPr>
            <w:pStyle w:val="TM2"/>
            <w:rPr>
              <w:noProof/>
              <w:lang w:val="en-US" w:eastAsia="en-US"/>
            </w:rPr>
          </w:pPr>
          <w:hyperlink w:anchor="_Toc233885968" w:history="1">
            <w:r w:rsidR="00F87922" w:rsidRPr="00B14CAE">
              <w:rPr>
                <w:rStyle w:val="Lienhypertexte"/>
                <w:noProof/>
                <w:lang w:val="en-US"/>
              </w:rPr>
              <w:t xml:space="preserve">Language of the </w:t>
            </w:r>
            <w:r w:rsidR="00F87922" w:rsidRPr="00B14CAE">
              <w:rPr>
                <w:rStyle w:val="Lienhypertexte"/>
                <w:rFonts w:cstheme="minorHAnsi"/>
                <w:smallCaps/>
                <w:noProof/>
                <w:lang w:val="en-US"/>
              </w:rPr>
              <w:t>Contract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_Toc233885968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10</w:t>
            </w:r>
            <w:r w:rsidR="00F87922" w:rsidRPr="00B14CAE">
              <w:rPr>
                <w:noProof/>
                <w:webHidden/>
                <w:lang w:val="en-US"/>
              </w:rPr>
              <w:fldChar w:fldCharType="end"/>
            </w:r>
          </w:hyperlink>
        </w:p>
        <w:p w14:paraId="2497F819" w14:textId="195A410A" w:rsidR="00F87922" w:rsidRPr="00501CA3" w:rsidRDefault="003C1791">
          <w:pPr>
            <w:pStyle w:val="TM2"/>
            <w:rPr>
              <w:noProof/>
              <w:lang w:val="en-US" w:eastAsia="en-US"/>
            </w:rPr>
          </w:pPr>
          <w:hyperlink w:anchor="_Toc233885969" w:history="1">
            <w:r w:rsidR="00F87922" w:rsidRPr="00B14CAE">
              <w:rPr>
                <w:rStyle w:val="Lienhypertexte"/>
                <w:noProof/>
                <w:lang w:val="en-US"/>
              </w:rPr>
              <w:t xml:space="preserve">Commitments of the </w:t>
            </w:r>
            <w:r w:rsidR="00F87922" w:rsidRPr="00B14CAE">
              <w:rPr>
                <w:rStyle w:val="Lienhypertexte"/>
                <w:rFonts w:cstheme="minorHAnsi"/>
                <w:smallCaps/>
                <w:noProof/>
                <w:lang w:val="en-US"/>
              </w:rPr>
              <w:t>Contractor</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_Toc233885969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10</w:t>
            </w:r>
            <w:r w:rsidR="00F87922" w:rsidRPr="00B14CAE">
              <w:rPr>
                <w:noProof/>
                <w:webHidden/>
                <w:lang w:val="en-US"/>
              </w:rPr>
              <w:fldChar w:fldCharType="end"/>
            </w:r>
          </w:hyperlink>
        </w:p>
        <w:p w14:paraId="7515AA79" w14:textId="47449AF3" w:rsidR="00F87922" w:rsidRPr="00501CA3" w:rsidRDefault="003C1791">
          <w:pPr>
            <w:pStyle w:val="TM2"/>
            <w:rPr>
              <w:noProof/>
              <w:lang w:val="en-US" w:eastAsia="en-US"/>
            </w:rPr>
          </w:pPr>
          <w:hyperlink w:anchor="_Toc233885970" w:history="1">
            <w:r w:rsidR="00F87922" w:rsidRPr="00B14CAE">
              <w:rPr>
                <w:rStyle w:val="Lienhypertexte"/>
                <w:noProof/>
                <w:lang w:val="en-US"/>
              </w:rPr>
              <w:t>Confidentiality</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_Toc233885970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11</w:t>
            </w:r>
            <w:r w:rsidR="00F87922" w:rsidRPr="00B14CAE">
              <w:rPr>
                <w:noProof/>
                <w:webHidden/>
                <w:lang w:val="en-US"/>
              </w:rPr>
              <w:fldChar w:fldCharType="end"/>
            </w:r>
          </w:hyperlink>
        </w:p>
        <w:p w14:paraId="5B39EA87" w14:textId="6DFCED28" w:rsidR="00F87922" w:rsidRPr="00501CA3" w:rsidRDefault="003C1791">
          <w:pPr>
            <w:pStyle w:val="TM2"/>
            <w:rPr>
              <w:noProof/>
              <w:lang w:val="en-US" w:eastAsia="en-US"/>
            </w:rPr>
          </w:pPr>
          <w:hyperlink w:anchor="_Toc233885971" w:history="1">
            <w:r w:rsidR="00F87922" w:rsidRPr="00B14CAE">
              <w:rPr>
                <w:rStyle w:val="Lienhypertexte"/>
                <w:noProof/>
                <w:lang w:val="en-US"/>
              </w:rPr>
              <w:t>Provision of documents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_Toc233885971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12</w:t>
            </w:r>
            <w:r w:rsidR="00F87922" w:rsidRPr="00B14CAE">
              <w:rPr>
                <w:noProof/>
                <w:webHidden/>
                <w:lang w:val="en-US"/>
              </w:rPr>
              <w:fldChar w:fldCharType="end"/>
            </w:r>
          </w:hyperlink>
        </w:p>
        <w:p w14:paraId="57E71F93" w14:textId="66576721" w:rsidR="00F87922" w:rsidRPr="00501CA3" w:rsidRDefault="003C1791">
          <w:pPr>
            <w:pStyle w:val="TM2"/>
            <w:rPr>
              <w:noProof/>
              <w:lang w:val="en-US" w:eastAsia="en-US"/>
            </w:rPr>
          </w:pPr>
          <w:hyperlink w:anchor="_Toc233885972" w:history="1">
            <w:r w:rsidR="00F87922" w:rsidRPr="00B14CAE">
              <w:rPr>
                <w:rStyle w:val="Lienhypertexte"/>
                <w:noProof/>
                <w:lang w:val="en-US"/>
              </w:rPr>
              <w:t>Insurance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_Toc233885972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12</w:t>
            </w:r>
            <w:r w:rsidR="00F87922" w:rsidRPr="00B14CAE">
              <w:rPr>
                <w:noProof/>
                <w:webHidden/>
                <w:lang w:val="en-US"/>
              </w:rPr>
              <w:fldChar w:fldCharType="end"/>
            </w:r>
          </w:hyperlink>
        </w:p>
        <w:p w14:paraId="58B31EC5" w14:textId="1D5EC7F6" w:rsidR="00F87922" w:rsidRPr="00501CA3" w:rsidRDefault="003C1791">
          <w:pPr>
            <w:pStyle w:val="TM2"/>
            <w:rPr>
              <w:noProof/>
              <w:lang w:val="en-US" w:eastAsia="en-US"/>
            </w:rPr>
          </w:pPr>
          <w:hyperlink w:anchor="_Toc233885973" w:history="1">
            <w:r w:rsidR="00F87922" w:rsidRPr="00B14CAE">
              <w:rPr>
                <w:rStyle w:val="Lienhypertexte"/>
                <w:noProof/>
                <w:lang w:val="en-US"/>
              </w:rPr>
              <w:t>Contact person and communication</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_Toc233885973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12</w:t>
            </w:r>
            <w:r w:rsidR="00F87922" w:rsidRPr="00B14CAE">
              <w:rPr>
                <w:noProof/>
                <w:webHidden/>
                <w:lang w:val="en-US"/>
              </w:rPr>
              <w:fldChar w:fldCharType="end"/>
            </w:r>
          </w:hyperlink>
        </w:p>
        <w:p w14:paraId="6AB059A2" w14:textId="71539AD8" w:rsidR="00F87922" w:rsidRPr="00501CA3" w:rsidRDefault="003C1791">
          <w:pPr>
            <w:pStyle w:val="TM2"/>
            <w:rPr>
              <w:noProof/>
              <w:lang w:val="en-US" w:eastAsia="en-US"/>
            </w:rPr>
          </w:pPr>
          <w:hyperlink w:anchor="_Toc233885974" w:history="1">
            <w:r w:rsidR="00F87922" w:rsidRPr="00B14CAE">
              <w:rPr>
                <w:rStyle w:val="Lienhypertexte"/>
                <w:noProof/>
                <w:lang w:val="en-US"/>
              </w:rPr>
              <w:t>Understaking against deforestation</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_Toc233885974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12</w:t>
            </w:r>
            <w:r w:rsidR="00F87922" w:rsidRPr="00B14CAE">
              <w:rPr>
                <w:noProof/>
                <w:webHidden/>
                <w:lang w:val="en-US"/>
              </w:rPr>
              <w:fldChar w:fldCharType="end"/>
            </w:r>
          </w:hyperlink>
        </w:p>
        <w:p w14:paraId="0A6B958A" w14:textId="0313F024" w:rsidR="00F87922" w:rsidRPr="00501CA3" w:rsidRDefault="003C1791">
          <w:pPr>
            <w:pStyle w:val="TM2"/>
            <w:rPr>
              <w:noProof/>
              <w:lang w:val="en-US" w:eastAsia="en-US"/>
            </w:rPr>
          </w:pPr>
          <w:hyperlink w:anchor="_Toc233885975" w:history="1">
            <w:r w:rsidR="00F87922" w:rsidRPr="00B14CAE">
              <w:rPr>
                <w:rStyle w:val="Lienhypertexte"/>
                <w:noProof/>
                <w:lang w:val="en-US"/>
              </w:rPr>
              <w:t>Warranty / after-sales support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_Toc233885975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13</w:t>
            </w:r>
            <w:r w:rsidR="00F87922" w:rsidRPr="00B14CAE">
              <w:rPr>
                <w:noProof/>
                <w:webHidden/>
                <w:lang w:val="en-US"/>
              </w:rPr>
              <w:fldChar w:fldCharType="end"/>
            </w:r>
          </w:hyperlink>
        </w:p>
        <w:p w14:paraId="5C548202" w14:textId="1680322C"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76" w:history="1">
            <w:r w:rsidR="00F87922" w:rsidRPr="00B14CAE">
              <w:rPr>
                <w:rStyle w:val="Lienhypertexte"/>
                <w:b/>
                <w:caps/>
                <w:noProof/>
                <w:lang w:val="en-US"/>
              </w:rPr>
              <w:t>ARTICLE 7:</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caps/>
                <w:noProof/>
                <w:lang w:val="en-US"/>
              </w:rPr>
              <w:t>Environmental or social clause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_Toc233885976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13</w:t>
            </w:r>
            <w:r w:rsidR="00F87922" w:rsidRPr="00B14CAE">
              <w:rPr>
                <w:noProof/>
                <w:webHidden/>
                <w:lang w:val="en-US"/>
              </w:rPr>
              <w:fldChar w:fldCharType="end"/>
            </w:r>
          </w:hyperlink>
        </w:p>
        <w:p w14:paraId="310C6D61" w14:textId="7216F0AD" w:rsidR="00F87922" w:rsidRPr="00501CA3" w:rsidRDefault="003C1791">
          <w:pPr>
            <w:pStyle w:val="TM2"/>
            <w:rPr>
              <w:noProof/>
              <w:lang w:val="en-US" w:eastAsia="en-US"/>
            </w:rPr>
          </w:pPr>
          <w:hyperlink w:anchor="_Toc233885977" w:history="1">
            <w:r w:rsidR="00F87922" w:rsidRPr="00501CA3">
              <w:rPr>
                <w:rStyle w:val="Lienhypertexte"/>
                <w:rFonts w:cstheme="minorHAnsi"/>
                <w:noProof/>
                <w:lang w:val="en-US"/>
              </w:rPr>
              <w:t>Environmental clause in the context of purchasing supplies: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_Toc233885977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13</w:t>
            </w:r>
            <w:r w:rsidR="00F87922" w:rsidRPr="00B14CAE">
              <w:rPr>
                <w:noProof/>
                <w:webHidden/>
                <w:lang w:val="en-US"/>
              </w:rPr>
              <w:fldChar w:fldCharType="end"/>
            </w:r>
          </w:hyperlink>
        </w:p>
        <w:p w14:paraId="44CCF63C" w14:textId="4949CADE"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78" w:history="1">
            <w:r w:rsidR="00F87922" w:rsidRPr="00B14CAE">
              <w:rPr>
                <w:rStyle w:val="Lienhypertexte"/>
                <w:b/>
                <w:caps/>
                <w:noProof/>
                <w:lang w:val="en-US"/>
              </w:rPr>
              <w:t>ARTICLE 8:</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Re-examination clause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_Toc233885978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14</w:t>
            </w:r>
            <w:r w:rsidR="00F87922" w:rsidRPr="00B14CAE">
              <w:rPr>
                <w:noProof/>
                <w:webHidden/>
                <w:lang w:val="en-US"/>
              </w:rPr>
              <w:fldChar w:fldCharType="end"/>
            </w:r>
          </w:hyperlink>
        </w:p>
        <w:p w14:paraId="060F2707" w14:textId="29DE2ECF"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79" w:history="1">
            <w:r w:rsidR="00F87922" w:rsidRPr="00B14CAE">
              <w:rPr>
                <w:rStyle w:val="Lienhypertexte"/>
                <w:b/>
                <w:caps/>
                <w:noProof/>
                <w:lang w:val="en-US"/>
              </w:rPr>
              <w:t>ARTICLE 9:</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Similar services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_Toc233885979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14</w:t>
            </w:r>
            <w:r w:rsidR="00F87922" w:rsidRPr="00B14CAE">
              <w:rPr>
                <w:noProof/>
                <w:webHidden/>
                <w:lang w:val="en-US"/>
              </w:rPr>
              <w:fldChar w:fldCharType="end"/>
            </w:r>
          </w:hyperlink>
        </w:p>
        <w:p w14:paraId="0E58F91C" w14:textId="4BB44EE3"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80" w:history="1">
            <w:r w:rsidR="00F87922" w:rsidRPr="00B14CAE">
              <w:rPr>
                <w:rStyle w:val="Lienhypertexte"/>
                <w:b/>
                <w:caps/>
                <w:noProof/>
                <w:lang w:val="en-US"/>
              </w:rPr>
              <w:t>ARTICLE 10:</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penalties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_Toc233885980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14</w:t>
            </w:r>
            <w:r w:rsidR="00F87922" w:rsidRPr="00B14CAE">
              <w:rPr>
                <w:noProof/>
                <w:webHidden/>
                <w:lang w:val="en-US"/>
              </w:rPr>
              <w:fldChar w:fldCharType="end"/>
            </w:r>
          </w:hyperlink>
        </w:p>
        <w:p w14:paraId="0659582E" w14:textId="06324CB2" w:rsidR="00F87922" w:rsidRPr="00501CA3" w:rsidRDefault="003C1791">
          <w:pPr>
            <w:pStyle w:val="TM2"/>
            <w:rPr>
              <w:noProof/>
              <w:lang w:val="en-US" w:eastAsia="en-US"/>
            </w:rPr>
          </w:pPr>
          <w:hyperlink w:anchor="_Toc233885981" w:history="1">
            <w:r w:rsidR="00F87922" w:rsidRPr="00B14CAE">
              <w:rPr>
                <w:rStyle w:val="Lienhypertexte"/>
                <w:noProof/>
                <w:lang w:val="en-US"/>
              </w:rPr>
              <w:t>Penalties for periodic documentary deliverables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_Toc233885981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14</w:t>
            </w:r>
            <w:r w:rsidR="00F87922" w:rsidRPr="00B14CAE">
              <w:rPr>
                <w:noProof/>
                <w:webHidden/>
                <w:lang w:val="en-US"/>
              </w:rPr>
              <w:fldChar w:fldCharType="end"/>
            </w:r>
          </w:hyperlink>
        </w:p>
        <w:p w14:paraId="2C98883F" w14:textId="3BCFA5FD" w:rsidR="00F87922" w:rsidRPr="00501CA3" w:rsidRDefault="003C1791">
          <w:pPr>
            <w:pStyle w:val="TM2"/>
            <w:rPr>
              <w:noProof/>
              <w:lang w:val="en-US" w:eastAsia="en-US"/>
            </w:rPr>
          </w:pPr>
          <w:hyperlink w:anchor="_Toc233885982" w:history="1">
            <w:r w:rsidR="00F87922" w:rsidRPr="00B14CAE">
              <w:rPr>
                <w:rStyle w:val="Lienhypertexte"/>
                <w:noProof/>
                <w:lang w:val="en-US"/>
              </w:rPr>
              <w:t>Penalties applicable to submission of final deliverables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_Toc233885982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14</w:t>
            </w:r>
            <w:r w:rsidR="00F87922" w:rsidRPr="00B14CAE">
              <w:rPr>
                <w:noProof/>
                <w:webHidden/>
                <w:lang w:val="en-US"/>
              </w:rPr>
              <w:fldChar w:fldCharType="end"/>
            </w:r>
          </w:hyperlink>
        </w:p>
        <w:p w14:paraId="72AFA0D1" w14:textId="44E398D9"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83" w:history="1">
            <w:r w:rsidR="00F87922" w:rsidRPr="00B14CAE">
              <w:rPr>
                <w:rStyle w:val="Lienhypertexte"/>
                <w:b/>
                <w:caps/>
                <w:noProof/>
                <w:lang w:val="en-US"/>
              </w:rPr>
              <w:t>ARTICLE 11:</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intellectual property</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_Toc233885983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14</w:t>
            </w:r>
            <w:r w:rsidR="00F87922" w:rsidRPr="00B14CAE">
              <w:rPr>
                <w:noProof/>
                <w:webHidden/>
                <w:lang w:val="en-US"/>
              </w:rPr>
              <w:fldChar w:fldCharType="end"/>
            </w:r>
          </w:hyperlink>
        </w:p>
        <w:p w14:paraId="56B95A26" w14:textId="1B698D1A" w:rsidR="00F87922" w:rsidRPr="00501CA3" w:rsidRDefault="003C1791">
          <w:pPr>
            <w:pStyle w:val="TM2"/>
            <w:rPr>
              <w:noProof/>
              <w:lang w:val="en-US" w:eastAsia="en-US"/>
            </w:rPr>
          </w:pPr>
          <w:hyperlink w:anchor="_Toc233885984" w:history="1">
            <w:r w:rsidR="00F87922" w:rsidRPr="00B14CAE">
              <w:rPr>
                <w:rStyle w:val="Lienhypertexte"/>
                <w:noProof/>
                <w:lang w:val="en-US"/>
              </w:rPr>
              <w:t>Definitions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_Toc233885984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15</w:t>
            </w:r>
            <w:r w:rsidR="00F87922" w:rsidRPr="00B14CAE">
              <w:rPr>
                <w:noProof/>
                <w:webHidden/>
                <w:lang w:val="en-US"/>
              </w:rPr>
              <w:fldChar w:fldCharType="end"/>
            </w:r>
          </w:hyperlink>
        </w:p>
        <w:p w14:paraId="1FC4571F" w14:textId="79E0AC97" w:rsidR="00F87922" w:rsidRPr="00501CA3" w:rsidRDefault="003C1791">
          <w:pPr>
            <w:pStyle w:val="TM2"/>
            <w:rPr>
              <w:noProof/>
              <w:lang w:val="en-US" w:eastAsia="en-US"/>
            </w:rPr>
          </w:pPr>
          <w:hyperlink w:anchor="_Toc233885985" w:history="1">
            <w:r w:rsidR="00F87922" w:rsidRPr="00B14CAE">
              <w:rPr>
                <w:rStyle w:val="Lienhypertexte"/>
                <w:noProof/>
                <w:lang w:val="en-US"/>
              </w:rPr>
              <w:t>Ownership of results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_Toc233885985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15</w:t>
            </w:r>
            <w:r w:rsidR="00F87922" w:rsidRPr="00B14CAE">
              <w:rPr>
                <w:noProof/>
                <w:webHidden/>
                <w:lang w:val="en-US"/>
              </w:rPr>
              <w:fldChar w:fldCharType="end"/>
            </w:r>
          </w:hyperlink>
        </w:p>
        <w:p w14:paraId="4A4F08A4" w14:textId="3A0E3D00" w:rsidR="00F87922" w:rsidRPr="00501CA3" w:rsidRDefault="003C1791">
          <w:pPr>
            <w:pStyle w:val="TM2"/>
            <w:rPr>
              <w:noProof/>
              <w:lang w:val="en-US" w:eastAsia="en-US"/>
            </w:rPr>
          </w:pPr>
          <w:hyperlink w:anchor="_Toc233885986" w:history="1">
            <w:r w:rsidR="00F87922" w:rsidRPr="00B14CAE">
              <w:rPr>
                <w:rStyle w:val="Lienhypertexte"/>
                <w:noProof/>
                <w:lang w:val="en-US"/>
              </w:rPr>
              <w:t>Exploitation of results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_Toc233885986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15</w:t>
            </w:r>
            <w:r w:rsidR="00F87922" w:rsidRPr="00B14CAE">
              <w:rPr>
                <w:noProof/>
                <w:webHidden/>
                <w:lang w:val="en-US"/>
              </w:rPr>
              <w:fldChar w:fldCharType="end"/>
            </w:r>
          </w:hyperlink>
        </w:p>
        <w:p w14:paraId="550B6740" w14:textId="3D8E7603" w:rsidR="00F87922" w:rsidRPr="00501CA3" w:rsidRDefault="003C1791">
          <w:pPr>
            <w:pStyle w:val="TM2"/>
            <w:rPr>
              <w:noProof/>
              <w:lang w:val="en-US" w:eastAsia="en-US"/>
            </w:rPr>
          </w:pPr>
          <w:hyperlink w:anchor="_Toc233885987" w:history="1">
            <w:r w:rsidR="00F87922" w:rsidRPr="00B14CAE">
              <w:rPr>
                <w:rStyle w:val="Lienhypertexte"/>
                <w:noProof/>
                <w:lang w:val="en-US"/>
              </w:rPr>
              <w:t>Licensing of pre-existing rights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_Toc233885987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16</w:t>
            </w:r>
            <w:r w:rsidR="00F87922" w:rsidRPr="00B14CAE">
              <w:rPr>
                <w:noProof/>
                <w:webHidden/>
                <w:lang w:val="en-US"/>
              </w:rPr>
              <w:fldChar w:fldCharType="end"/>
            </w:r>
          </w:hyperlink>
        </w:p>
        <w:p w14:paraId="3184DCC4" w14:textId="196E7F90" w:rsidR="00F87922" w:rsidRPr="00501CA3" w:rsidRDefault="003C1791">
          <w:pPr>
            <w:pStyle w:val="TM2"/>
            <w:rPr>
              <w:noProof/>
              <w:lang w:val="en-US" w:eastAsia="en-US"/>
            </w:rPr>
          </w:pPr>
          <w:hyperlink w:anchor="_Toc233885988" w:history="1">
            <w:r w:rsidR="00F87922" w:rsidRPr="00B14CAE">
              <w:rPr>
                <w:rStyle w:val="Lienhypertexte"/>
                <w:noProof/>
                <w:lang w:val="en-US"/>
              </w:rPr>
              <w:t>Guarantees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_Toc233885988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16</w:t>
            </w:r>
            <w:r w:rsidR="00F87922" w:rsidRPr="00B14CAE">
              <w:rPr>
                <w:noProof/>
                <w:webHidden/>
                <w:lang w:val="en-US"/>
              </w:rPr>
              <w:fldChar w:fldCharType="end"/>
            </w:r>
          </w:hyperlink>
        </w:p>
        <w:p w14:paraId="51160EDD" w14:textId="5001D44F" w:rsidR="00F87922" w:rsidRPr="00501CA3" w:rsidRDefault="003C1791">
          <w:pPr>
            <w:pStyle w:val="TM2"/>
            <w:rPr>
              <w:noProof/>
              <w:lang w:val="en-US" w:eastAsia="en-US"/>
            </w:rPr>
          </w:pPr>
          <w:hyperlink w:anchor="_Toc233885989" w:history="1">
            <w:r w:rsidR="00F87922" w:rsidRPr="00B14CAE">
              <w:rPr>
                <w:rStyle w:val="Lienhypertexte"/>
                <w:noProof/>
                <w:lang w:val="en-US"/>
              </w:rPr>
              <w:t>Image rights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_Toc233885989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16</w:t>
            </w:r>
            <w:r w:rsidR="00F87922" w:rsidRPr="00B14CAE">
              <w:rPr>
                <w:noProof/>
                <w:webHidden/>
                <w:lang w:val="en-US"/>
              </w:rPr>
              <w:fldChar w:fldCharType="end"/>
            </w:r>
          </w:hyperlink>
        </w:p>
        <w:p w14:paraId="56450EF3" w14:textId="191D5EAF"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90" w:history="1">
            <w:r w:rsidR="00F87922" w:rsidRPr="00B14CAE">
              <w:rPr>
                <w:rStyle w:val="Lienhypertexte"/>
                <w:b/>
                <w:caps/>
                <w:noProof/>
                <w:lang w:val="en-US"/>
              </w:rPr>
              <w:t>ARTICLE 12:</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Termination of the contract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_Toc233885990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16</w:t>
            </w:r>
            <w:r w:rsidR="00F87922" w:rsidRPr="00B14CAE">
              <w:rPr>
                <w:noProof/>
                <w:webHidden/>
                <w:lang w:val="en-US"/>
              </w:rPr>
              <w:fldChar w:fldCharType="end"/>
            </w:r>
          </w:hyperlink>
        </w:p>
        <w:p w14:paraId="325B51E0" w14:textId="5B9228C0" w:rsidR="00F87922" w:rsidRPr="00501CA3" w:rsidRDefault="003C1791">
          <w:pPr>
            <w:pStyle w:val="TM2"/>
            <w:rPr>
              <w:noProof/>
              <w:lang w:val="en-US" w:eastAsia="en-US"/>
            </w:rPr>
          </w:pPr>
          <w:hyperlink w:anchor="_Toc233885991" w:history="1">
            <w:r w:rsidR="00F87922" w:rsidRPr="00B14CAE">
              <w:rPr>
                <w:rStyle w:val="Lienhypertexte"/>
                <w:rFonts w:cstheme="minorHAnsi"/>
                <w:noProof/>
                <w:lang w:val="en-US"/>
              </w:rPr>
              <w:t>General terms of performance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_Toc233885991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16</w:t>
            </w:r>
            <w:r w:rsidR="00F87922" w:rsidRPr="00B14CAE">
              <w:rPr>
                <w:noProof/>
                <w:webHidden/>
                <w:lang w:val="en-US"/>
              </w:rPr>
              <w:fldChar w:fldCharType="end"/>
            </w:r>
          </w:hyperlink>
        </w:p>
        <w:p w14:paraId="7460D0CB" w14:textId="28A1D7E1" w:rsidR="00F87922" w:rsidRPr="00501CA3" w:rsidRDefault="003C1791">
          <w:pPr>
            <w:pStyle w:val="TM2"/>
            <w:rPr>
              <w:noProof/>
              <w:lang w:val="en-US" w:eastAsia="en-US"/>
            </w:rPr>
          </w:pPr>
          <w:hyperlink w:anchor="_Toc233885992" w:history="1">
            <w:r w:rsidR="00F87922" w:rsidRPr="00B14CAE">
              <w:rPr>
                <w:rStyle w:val="Lienhypertexte"/>
                <w:rFonts w:cstheme="minorHAnsi"/>
                <w:noProof/>
                <w:lang w:val="en-US"/>
              </w:rPr>
              <w:t>Procedure</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_Toc233885992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16</w:t>
            </w:r>
            <w:r w:rsidR="00F87922" w:rsidRPr="00B14CAE">
              <w:rPr>
                <w:noProof/>
                <w:webHidden/>
                <w:lang w:val="en-US"/>
              </w:rPr>
              <w:fldChar w:fldCharType="end"/>
            </w:r>
          </w:hyperlink>
        </w:p>
        <w:p w14:paraId="4136F475" w14:textId="1C971904"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93" w:history="1">
            <w:r w:rsidR="00F87922" w:rsidRPr="00B14CAE">
              <w:rPr>
                <w:rStyle w:val="Lienhypertexte"/>
                <w:b/>
                <w:caps/>
                <w:noProof/>
                <w:lang w:val="en-US"/>
              </w:rPr>
              <w:t>ARTICLE 13:</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safety and security measures and responsabilities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_Toc233885993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16</w:t>
            </w:r>
            <w:r w:rsidR="00F87922" w:rsidRPr="00B14CAE">
              <w:rPr>
                <w:noProof/>
                <w:webHidden/>
                <w:lang w:val="en-US"/>
              </w:rPr>
              <w:fldChar w:fldCharType="end"/>
            </w:r>
          </w:hyperlink>
        </w:p>
        <w:p w14:paraId="744CF7F4" w14:textId="28DCD7E1"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94" w:history="1">
            <w:r w:rsidR="00F87922" w:rsidRPr="00B14CAE">
              <w:rPr>
                <w:rStyle w:val="Lienhypertexte"/>
                <w:b/>
                <w:caps/>
                <w:noProof/>
                <w:lang w:val="en-US"/>
              </w:rPr>
              <w:t>ARTICLE 14:</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ethics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_Toc233885994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17</w:t>
            </w:r>
            <w:r w:rsidR="00F87922" w:rsidRPr="00B14CAE">
              <w:rPr>
                <w:noProof/>
                <w:webHidden/>
                <w:lang w:val="en-US"/>
              </w:rPr>
              <w:fldChar w:fldCharType="end"/>
            </w:r>
          </w:hyperlink>
        </w:p>
        <w:p w14:paraId="47D14879" w14:textId="40B3EAAA"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95" w:history="1">
            <w:r w:rsidR="00F87922" w:rsidRPr="00B14CAE">
              <w:rPr>
                <w:rStyle w:val="Lienhypertexte"/>
                <w:b/>
                <w:caps/>
                <w:noProof/>
                <w:lang w:val="en-US"/>
              </w:rPr>
              <w:t>ARTICLE 15:</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Dispute resolution - applicable law</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_Toc233885995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17</w:t>
            </w:r>
            <w:r w:rsidR="00F87922" w:rsidRPr="00B14CAE">
              <w:rPr>
                <w:noProof/>
                <w:webHidden/>
                <w:lang w:val="en-US"/>
              </w:rPr>
              <w:fldChar w:fldCharType="end"/>
            </w:r>
          </w:hyperlink>
        </w:p>
        <w:p w14:paraId="42D6151C" w14:textId="499893BA"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96" w:history="1">
            <w:r w:rsidR="00F87922" w:rsidRPr="00B14CAE">
              <w:rPr>
                <w:rStyle w:val="Lienhypertexte"/>
                <w:b/>
                <w:caps/>
                <w:noProof/>
                <w:lang w:val="en-US"/>
              </w:rPr>
              <w:t>ARTICLE 16:</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Derogation from the CCAG</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_Toc233885996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17</w:t>
            </w:r>
            <w:r w:rsidR="00F87922" w:rsidRPr="00B14CAE">
              <w:rPr>
                <w:noProof/>
                <w:webHidden/>
                <w:lang w:val="en-US"/>
              </w:rPr>
              <w:fldChar w:fldCharType="end"/>
            </w:r>
          </w:hyperlink>
        </w:p>
        <w:p w14:paraId="29F4B421" w14:textId="70B2BB86"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97" w:history="1">
            <w:r w:rsidR="00F87922" w:rsidRPr="00B14CAE">
              <w:rPr>
                <w:rStyle w:val="Lienhypertexte"/>
                <w:b/>
                <w:caps/>
                <w:noProof/>
                <w:lang w:val="en-US"/>
              </w:rPr>
              <w:t>ARTICLE 17:</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AUDIT</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_Toc233885997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17</w:t>
            </w:r>
            <w:r w:rsidR="00F87922" w:rsidRPr="00B14CAE">
              <w:rPr>
                <w:noProof/>
                <w:webHidden/>
                <w:lang w:val="en-US"/>
              </w:rPr>
              <w:fldChar w:fldCharType="end"/>
            </w:r>
          </w:hyperlink>
        </w:p>
        <w:p w14:paraId="2BAF317A" w14:textId="5BDF66F8" w:rsidR="00F87922" w:rsidRPr="00501CA3" w:rsidRDefault="003C1791">
          <w:pPr>
            <w:pStyle w:val="TM1"/>
            <w:tabs>
              <w:tab w:val="left" w:pos="1540"/>
              <w:tab w:val="right" w:leader="dot" w:pos="9736"/>
            </w:tabs>
            <w:rPr>
              <w:rFonts w:asciiTheme="minorHAnsi" w:eastAsiaTheme="minorEastAsia" w:hAnsiTheme="minorHAnsi" w:cstheme="minorBidi"/>
              <w:noProof/>
              <w:sz w:val="22"/>
              <w:szCs w:val="22"/>
              <w:lang w:val="en-US" w:eastAsia="en-US"/>
            </w:rPr>
          </w:pPr>
          <w:hyperlink w:anchor="_Toc233885998" w:history="1">
            <w:r w:rsidR="00F87922" w:rsidRPr="00B14CAE">
              <w:rPr>
                <w:rStyle w:val="Lienhypertexte"/>
                <w:b/>
                <w:caps/>
                <w:noProof/>
                <w:lang w:val="en-US"/>
              </w:rPr>
              <w:t>ARTICLE 18:</w:t>
            </w:r>
            <w:r w:rsidR="00F87922" w:rsidRPr="00501CA3">
              <w:rPr>
                <w:rFonts w:asciiTheme="minorHAnsi" w:eastAsiaTheme="minorEastAsia" w:hAnsiTheme="minorHAnsi" w:cstheme="minorBidi"/>
                <w:noProof/>
                <w:sz w:val="22"/>
                <w:szCs w:val="22"/>
                <w:lang w:val="en-US" w:eastAsia="en-US"/>
              </w:rPr>
              <w:tab/>
            </w:r>
            <w:r w:rsidR="00F87922" w:rsidRPr="00B14CAE">
              <w:rPr>
                <w:rStyle w:val="Lienhypertexte"/>
                <w:b/>
                <w:bCs/>
                <w:caps/>
                <w:noProof/>
                <w:lang w:val="en-US"/>
              </w:rPr>
              <w:t>Final provisions</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_Toc233885998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18</w:t>
            </w:r>
            <w:r w:rsidR="00F87922" w:rsidRPr="00B14CAE">
              <w:rPr>
                <w:noProof/>
                <w:webHidden/>
                <w:lang w:val="en-US"/>
              </w:rPr>
              <w:fldChar w:fldCharType="end"/>
            </w:r>
          </w:hyperlink>
        </w:p>
        <w:p w14:paraId="7B09E6D7" w14:textId="3C3CD046" w:rsidR="00F87922" w:rsidRPr="00501CA3" w:rsidRDefault="003C1791">
          <w:pPr>
            <w:pStyle w:val="TM2"/>
            <w:rPr>
              <w:noProof/>
              <w:lang w:val="en-US" w:eastAsia="en-US"/>
            </w:rPr>
          </w:pPr>
          <w:hyperlink w:anchor="_Toc233885999" w:history="1">
            <w:r w:rsidR="00F87922" w:rsidRPr="00B14CAE">
              <w:rPr>
                <w:rStyle w:val="Lienhypertexte"/>
                <w:noProof/>
                <w:lang w:val="en-US"/>
              </w:rPr>
              <w:t>Declaration</w:t>
            </w:r>
            <w:r w:rsidR="00F87922" w:rsidRPr="00B14CAE">
              <w:rPr>
                <w:noProof/>
                <w:webHidden/>
                <w:lang w:val="en-US"/>
              </w:rPr>
              <w:tab/>
            </w:r>
            <w:r w:rsidR="00F87922" w:rsidRPr="00B14CAE">
              <w:rPr>
                <w:noProof/>
                <w:webHidden/>
                <w:lang w:val="en-US"/>
              </w:rPr>
              <w:fldChar w:fldCharType="begin"/>
            </w:r>
            <w:r w:rsidR="00F87922" w:rsidRPr="00B14CAE">
              <w:rPr>
                <w:noProof/>
                <w:webHidden/>
                <w:lang w:val="en-US"/>
              </w:rPr>
              <w:instrText xml:space="preserve"> PAGEREF _Toc233885999 \h </w:instrText>
            </w:r>
            <w:r w:rsidR="00F87922" w:rsidRPr="00B14CAE">
              <w:rPr>
                <w:noProof/>
                <w:webHidden/>
                <w:lang w:val="en-US"/>
              </w:rPr>
            </w:r>
            <w:r w:rsidR="00F87922" w:rsidRPr="00B14CAE">
              <w:rPr>
                <w:noProof/>
                <w:webHidden/>
                <w:lang w:val="en-US"/>
              </w:rPr>
              <w:fldChar w:fldCharType="separate"/>
            </w:r>
            <w:r w:rsidR="00F87922" w:rsidRPr="00B14CAE">
              <w:rPr>
                <w:noProof/>
                <w:webHidden/>
                <w:lang w:val="en-US"/>
              </w:rPr>
              <w:t>18</w:t>
            </w:r>
            <w:r w:rsidR="00F87922" w:rsidRPr="00B14CAE">
              <w:rPr>
                <w:noProof/>
                <w:webHidden/>
                <w:lang w:val="en-US"/>
              </w:rPr>
              <w:fldChar w:fldCharType="end"/>
            </w:r>
          </w:hyperlink>
        </w:p>
        <w:p w14:paraId="18D3A204" w14:textId="7CA6E0E4" w:rsidR="000A6E96" w:rsidRPr="00B14CAE" w:rsidRDefault="002C46DE" w:rsidP="00436E95">
          <w:pPr>
            <w:rPr>
              <w:rFonts w:asciiTheme="minorHAnsi" w:hAnsiTheme="minorHAnsi"/>
              <w:lang w:val="en-US"/>
            </w:rPr>
          </w:pPr>
          <w:r w:rsidRPr="00B14CAE">
            <w:rPr>
              <w:rFonts w:asciiTheme="minorHAnsi" w:hAnsiTheme="minorHAnsi"/>
              <w:lang w:val="en-US"/>
            </w:rPr>
            <w:fldChar w:fldCharType="end"/>
          </w:r>
        </w:p>
      </w:sdtContent>
    </w:sdt>
    <w:p w14:paraId="09FB3625" w14:textId="77777777" w:rsidR="000A6E96" w:rsidRPr="00B14CAE" w:rsidRDefault="000A6E96" w:rsidP="00F13E6E">
      <w:pPr>
        <w:widowControl w:val="0"/>
        <w:rPr>
          <w:rFonts w:asciiTheme="minorHAnsi" w:hAnsiTheme="minorHAnsi" w:cs="Arial"/>
          <w:b/>
          <w:sz w:val="22"/>
          <w:lang w:val="en-US"/>
        </w:rPr>
        <w:sectPr w:rsidR="000A6E96" w:rsidRPr="00B14CAE"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B14CAE" w:rsidRDefault="00210630" w:rsidP="00DE1070">
      <w:pPr>
        <w:pStyle w:val="v"/>
        <w:widowControl w:val="0"/>
        <w:spacing w:before="600" w:after="240"/>
        <w:ind w:left="567" w:firstLine="0"/>
        <w:outlineLvl w:val="0"/>
        <w:rPr>
          <w:rFonts w:asciiTheme="minorHAnsi" w:hAnsiTheme="minorHAnsi"/>
          <w:b/>
          <w:caps/>
          <w:sz w:val="32"/>
          <w:u w:val="single"/>
          <w:lang w:val="en-US"/>
        </w:rPr>
      </w:pPr>
      <w:bookmarkStart w:id="3" w:name="_Toc524095221"/>
      <w:bookmarkStart w:id="4" w:name="_Toc233885945"/>
      <w:r w:rsidRPr="00B14CAE">
        <w:rPr>
          <w:rFonts w:asciiTheme="minorHAnsi" w:hAnsiTheme="minorHAnsi"/>
          <w:b/>
          <w:bCs/>
          <w:sz w:val="32"/>
          <w:u w:val="single"/>
          <w:lang w:val="en-US"/>
        </w:rPr>
        <w:lastRenderedPageBreak/>
        <w:t>SPECIAL CONDITIONS</w:t>
      </w:r>
      <w:bookmarkEnd w:id="3"/>
      <w:r w:rsidRPr="00B14CAE">
        <w:rPr>
          <w:rFonts w:asciiTheme="minorHAnsi" w:hAnsiTheme="minorHAnsi"/>
          <w:b/>
          <w:bCs/>
          <w:sz w:val="32"/>
          <w:u w:val="single"/>
          <w:lang w:val="en-US"/>
        </w:rPr>
        <w:t xml:space="preserve"> – COMMITMENT PROCEDURE</w:t>
      </w:r>
      <w:bookmarkEnd w:id="4"/>
    </w:p>
    <w:p w14:paraId="3B2BCB8C" w14:textId="77777777" w:rsidR="00DE1070" w:rsidRPr="00B14CAE" w:rsidRDefault="00DE1070" w:rsidP="00DE1070">
      <w:pPr>
        <w:pStyle w:val="a"/>
        <w:widowControl w:val="0"/>
        <w:spacing w:before="240" w:after="240"/>
        <w:rPr>
          <w:rFonts w:asciiTheme="minorHAnsi" w:hAnsiTheme="minorHAnsi" w:cs="Arial"/>
          <w:b/>
          <w:lang w:val="en-US"/>
        </w:rPr>
      </w:pPr>
      <w:r w:rsidRPr="00B14CAE">
        <w:rPr>
          <w:rFonts w:asciiTheme="minorHAnsi" w:hAnsiTheme="minorHAnsi" w:cs="Arial"/>
          <w:b/>
          <w:bCs/>
          <w:lang w:val="en-US"/>
        </w:rPr>
        <w:t>Between:</w:t>
      </w:r>
    </w:p>
    <w:tbl>
      <w:tblPr>
        <w:tblStyle w:val="Grilledutableau"/>
        <w:tblW w:w="0" w:type="auto"/>
        <w:tblLook w:val="04A0" w:firstRow="1" w:lastRow="0" w:firstColumn="1" w:lastColumn="0" w:noHBand="0" w:noVBand="1"/>
      </w:tblPr>
      <w:tblGrid>
        <w:gridCol w:w="9736"/>
      </w:tblGrid>
      <w:tr w:rsidR="00DE1070" w:rsidRPr="00501CA3" w14:paraId="7381C365" w14:textId="77777777" w:rsidTr="00DE1070">
        <w:tc>
          <w:tcPr>
            <w:tcW w:w="9886" w:type="dxa"/>
          </w:tcPr>
          <w:p w14:paraId="1A2C876A" w14:textId="01D46A80" w:rsidR="00DE1070" w:rsidRPr="00B14CAE" w:rsidRDefault="007C0492" w:rsidP="00DE1070">
            <w:pPr>
              <w:pStyle w:val="a"/>
              <w:widowControl w:val="0"/>
              <w:rPr>
                <w:rFonts w:asciiTheme="minorHAnsi" w:hAnsiTheme="minorHAnsi" w:cs="Arial"/>
                <w:b/>
                <w:smallCaps/>
                <w:sz w:val="20"/>
                <w:u w:val="single"/>
                <w:lang w:val="en-US"/>
              </w:rPr>
            </w:pPr>
            <w:r w:rsidRPr="00B14CAE">
              <w:rPr>
                <w:rFonts w:ascii="Calibri" w:hAnsi="Calibri"/>
                <w:b/>
                <w:smallCaps/>
                <w:lang w:val="en-US"/>
              </w:rPr>
              <w:t xml:space="preserve">EXPERTISE </w:t>
            </w:r>
            <w:r w:rsidR="00713101" w:rsidRPr="00B14CAE">
              <w:rPr>
                <w:rFonts w:ascii="Calibri" w:hAnsi="Calibri"/>
                <w:b/>
                <w:smallCaps/>
                <w:lang w:val="en-US"/>
              </w:rPr>
              <w:t>F</w:t>
            </w:r>
            <w:r w:rsidR="00CD00AD" w:rsidRPr="00B14CAE">
              <w:rPr>
                <w:rFonts w:ascii="Calibri" w:hAnsi="Calibri"/>
                <w:b/>
                <w:smallCaps/>
                <w:lang w:val="en-US"/>
              </w:rPr>
              <w:t>RANCE</w:t>
            </w:r>
            <w:r w:rsidR="00713101" w:rsidRPr="00B14CAE">
              <w:rPr>
                <w:rFonts w:ascii="Calibri" w:hAnsi="Calibri"/>
                <w:b/>
                <w:smallCaps/>
                <w:lang w:val="en-US"/>
              </w:rPr>
              <w:t xml:space="preserve"> </w:t>
            </w:r>
            <w:r w:rsidR="00CD00AD" w:rsidRPr="00B14CAE">
              <w:rPr>
                <w:rFonts w:ascii="Calibri" w:hAnsi="Calibri"/>
                <w:b/>
                <w:smallCaps/>
                <w:lang w:val="en-US"/>
              </w:rPr>
              <w:t>SAS</w:t>
            </w:r>
          </w:p>
          <w:p w14:paraId="3953A0E9" w14:textId="53FEDD89" w:rsidR="00DE1070" w:rsidRPr="00B14CAE" w:rsidRDefault="0073128E" w:rsidP="00DE1070">
            <w:pPr>
              <w:pStyle w:val="a"/>
              <w:widowControl w:val="0"/>
              <w:rPr>
                <w:rFonts w:asciiTheme="minorHAnsi" w:hAnsiTheme="minorHAnsi" w:cs="Arial"/>
                <w:lang w:val="en-US"/>
              </w:rPr>
            </w:pPr>
            <w:r w:rsidRPr="00B14CAE">
              <w:rPr>
                <w:rFonts w:asciiTheme="minorHAnsi" w:hAnsiTheme="minorHAnsi" w:cs="Arial"/>
                <w:lang w:val="en-US"/>
              </w:rPr>
              <w:t>40, boulevard de Port Royal - 75005 PARIS, France</w:t>
            </w:r>
          </w:p>
          <w:p w14:paraId="5850D559" w14:textId="70649EF4" w:rsidR="00DE1070" w:rsidRPr="00B14CAE" w:rsidRDefault="00707D55" w:rsidP="00707D55">
            <w:pPr>
              <w:pStyle w:val="a"/>
              <w:widowControl w:val="0"/>
              <w:ind w:left="29"/>
              <w:jc w:val="left"/>
              <w:rPr>
                <w:rFonts w:asciiTheme="minorHAnsi" w:hAnsiTheme="minorHAnsi" w:cstheme="minorHAnsi"/>
                <w:szCs w:val="22"/>
                <w:lang w:val="en-US"/>
              </w:rPr>
            </w:pPr>
            <w:r w:rsidRPr="00B14CAE">
              <w:rPr>
                <w:rFonts w:asciiTheme="minorHAnsi" w:hAnsiTheme="minorHAnsi" w:cstheme="minorHAnsi"/>
                <w:szCs w:val="22"/>
                <w:lang w:val="en-US"/>
              </w:rPr>
              <w:t xml:space="preserve">A simplified joint-stock company with share capital of €828,933 </w:t>
            </w:r>
            <w:r w:rsidR="00DE1070" w:rsidRPr="00B14CAE">
              <w:rPr>
                <w:rFonts w:asciiTheme="minorHAnsi" w:hAnsiTheme="minorHAnsi" w:cs="Arial"/>
                <w:lang w:val="en-US"/>
              </w:rPr>
              <w:t>registered under the following numbers:</w:t>
            </w:r>
          </w:p>
          <w:p w14:paraId="46FBF052" w14:textId="38C73207" w:rsidR="00DE1070" w:rsidRPr="00B14CAE" w:rsidRDefault="00F138D6" w:rsidP="00E14A31">
            <w:pPr>
              <w:pStyle w:val="a"/>
              <w:widowControl w:val="0"/>
              <w:numPr>
                <w:ilvl w:val="0"/>
                <w:numId w:val="2"/>
              </w:numPr>
              <w:tabs>
                <w:tab w:val="clear" w:pos="360"/>
                <w:tab w:val="num" w:pos="1134"/>
              </w:tabs>
              <w:ind w:left="1134"/>
              <w:rPr>
                <w:rFonts w:asciiTheme="minorHAnsi" w:hAnsiTheme="minorHAnsi" w:cs="Arial"/>
                <w:lang w:val="en-US"/>
              </w:rPr>
            </w:pPr>
            <w:r w:rsidRPr="00B14CAE">
              <w:rPr>
                <w:rFonts w:asciiTheme="minorHAnsi" w:hAnsiTheme="minorHAnsi" w:cs="Arial"/>
                <w:lang w:val="en-US"/>
              </w:rPr>
              <w:t>SIRET no.: 808 734 792 00035</w:t>
            </w:r>
          </w:p>
          <w:p w14:paraId="4A3F4910" w14:textId="77777777" w:rsidR="00DE1070" w:rsidRPr="00B14CAE" w:rsidRDefault="00DE1070" w:rsidP="00E14A31">
            <w:pPr>
              <w:pStyle w:val="a"/>
              <w:widowControl w:val="0"/>
              <w:numPr>
                <w:ilvl w:val="0"/>
                <w:numId w:val="2"/>
              </w:numPr>
              <w:tabs>
                <w:tab w:val="clear" w:pos="360"/>
                <w:tab w:val="num" w:pos="1134"/>
              </w:tabs>
              <w:ind w:left="1134"/>
              <w:rPr>
                <w:rFonts w:asciiTheme="minorHAnsi" w:hAnsiTheme="minorHAnsi" w:cs="Arial"/>
                <w:lang w:val="en-US"/>
              </w:rPr>
            </w:pPr>
            <w:r w:rsidRPr="00B14CAE">
              <w:rPr>
                <w:rFonts w:asciiTheme="minorHAnsi" w:hAnsiTheme="minorHAnsi" w:cs="Arial"/>
                <w:lang w:val="en-US"/>
              </w:rPr>
              <w:t>Intra-community VAT number: FR36 808734792</w:t>
            </w:r>
          </w:p>
          <w:p w14:paraId="78E2CB64" w14:textId="77777777" w:rsidR="00DE1070" w:rsidRPr="00B14CAE" w:rsidRDefault="00DE1070" w:rsidP="00DE1070">
            <w:pPr>
              <w:pStyle w:val="a"/>
              <w:widowControl w:val="0"/>
              <w:rPr>
                <w:rFonts w:asciiTheme="minorHAnsi" w:hAnsiTheme="minorHAnsi" w:cs="Arial"/>
                <w:lang w:val="en-US"/>
              </w:rPr>
            </w:pPr>
          </w:p>
          <w:p w14:paraId="2FA1C0B4" w14:textId="17400C43" w:rsidR="00DE1070" w:rsidRPr="00B14CAE" w:rsidRDefault="00DE1070" w:rsidP="00DE1070">
            <w:pPr>
              <w:pStyle w:val="a"/>
              <w:widowControl w:val="0"/>
              <w:rPr>
                <w:rFonts w:asciiTheme="minorHAnsi" w:hAnsiTheme="minorHAnsi" w:cs="Arial"/>
                <w:lang w:val="en-US"/>
              </w:rPr>
            </w:pPr>
            <w:r w:rsidRPr="00B14CAE">
              <w:rPr>
                <w:rFonts w:asciiTheme="minorHAnsi" w:hAnsiTheme="minorHAnsi" w:cs="Arial"/>
                <w:lang w:val="en-US"/>
              </w:rPr>
              <w:t>Represented by Mr Jérémie PELLET, Managing Director,</w:t>
            </w:r>
          </w:p>
          <w:p w14:paraId="6B6A7927" w14:textId="77777777" w:rsidR="00DE1070" w:rsidRPr="00B14CAE" w:rsidRDefault="00DE1070" w:rsidP="00DE1070">
            <w:pPr>
              <w:widowControl w:val="0"/>
              <w:jc w:val="both"/>
              <w:rPr>
                <w:rFonts w:asciiTheme="minorHAnsi" w:hAnsiTheme="minorHAnsi" w:cs="Arial"/>
                <w:b/>
                <w:bCs/>
                <w:sz w:val="22"/>
                <w:u w:val="single"/>
                <w:lang w:val="en-US"/>
              </w:rPr>
            </w:pPr>
            <w:r w:rsidRPr="00B14CAE">
              <w:rPr>
                <w:rFonts w:asciiTheme="minorHAnsi" w:hAnsiTheme="minorHAnsi" w:cs="Arial"/>
                <w:b/>
                <w:bCs/>
                <w:sz w:val="22"/>
                <w:u w:val="single"/>
                <w:lang w:val="en-US"/>
              </w:rPr>
              <w:t>of the first part,</w:t>
            </w:r>
          </w:p>
          <w:p w14:paraId="6EB6BD1C" w14:textId="77777777" w:rsidR="00DE1070" w:rsidRPr="00B14CAE" w:rsidRDefault="00DE1070" w:rsidP="00DE1070">
            <w:pPr>
              <w:pStyle w:val="a"/>
              <w:widowControl w:val="0"/>
              <w:rPr>
                <w:rFonts w:asciiTheme="minorHAnsi" w:hAnsiTheme="minorHAnsi" w:cs="Arial"/>
                <w:sz w:val="20"/>
                <w:lang w:val="en-US"/>
              </w:rPr>
            </w:pPr>
          </w:p>
        </w:tc>
      </w:tr>
    </w:tbl>
    <w:p w14:paraId="5431ED01" w14:textId="77777777" w:rsidR="00DE1070" w:rsidRPr="00B14CAE" w:rsidRDefault="00DE1070" w:rsidP="00DE1070">
      <w:pPr>
        <w:widowControl w:val="0"/>
        <w:spacing w:before="240" w:after="240"/>
        <w:jc w:val="both"/>
        <w:rPr>
          <w:rFonts w:asciiTheme="minorHAnsi" w:hAnsiTheme="minorHAnsi" w:cs="Arial"/>
          <w:b/>
          <w:bCs/>
          <w:sz w:val="22"/>
          <w:highlight w:val="yellow"/>
          <w:lang w:val="en-US"/>
        </w:rPr>
      </w:pPr>
      <w:r w:rsidRPr="00B14CAE">
        <w:rPr>
          <w:rFonts w:asciiTheme="minorHAnsi" w:hAnsiTheme="minorHAnsi" w:cs="Arial"/>
          <w:b/>
          <w:bCs/>
          <w:sz w:val="22"/>
          <w:lang w:val="en-US"/>
        </w:rPr>
        <w:t>and:</w:t>
      </w:r>
    </w:p>
    <w:tbl>
      <w:tblPr>
        <w:tblStyle w:val="Grilledutableau"/>
        <w:tblW w:w="0" w:type="auto"/>
        <w:tblLook w:val="04A0" w:firstRow="1" w:lastRow="0" w:firstColumn="1" w:lastColumn="0" w:noHBand="0" w:noVBand="1"/>
      </w:tblPr>
      <w:tblGrid>
        <w:gridCol w:w="9736"/>
      </w:tblGrid>
      <w:tr w:rsidR="00DE1070" w:rsidRPr="00501CA3" w14:paraId="023156E3" w14:textId="77777777" w:rsidTr="00DE1070">
        <w:tc>
          <w:tcPr>
            <w:tcW w:w="9886" w:type="dxa"/>
          </w:tcPr>
          <w:p w14:paraId="1A5E2E2F" w14:textId="77777777" w:rsidR="00DE1070" w:rsidRPr="00B14CAE" w:rsidRDefault="00DE1070" w:rsidP="00DE1070">
            <w:pPr>
              <w:pStyle w:val="a"/>
              <w:widowControl w:val="0"/>
              <w:rPr>
                <w:rFonts w:asciiTheme="minorHAnsi" w:hAnsiTheme="minorHAnsi" w:cstheme="minorHAnsi"/>
                <w:b/>
                <w:smallCaps/>
                <w:szCs w:val="22"/>
                <w:u w:val="single"/>
                <w:lang w:val="en-US"/>
              </w:rPr>
            </w:pPr>
            <w:r w:rsidRPr="00B14CAE">
              <w:rPr>
                <w:rFonts w:asciiTheme="minorHAnsi" w:hAnsiTheme="minorHAnsi" w:cstheme="minorHAnsi"/>
                <w:b/>
                <w:bCs/>
                <w:smallCaps/>
                <w:szCs w:val="22"/>
                <w:highlight w:val="yellow"/>
                <w:u w:val="single"/>
                <w:lang w:val="en-US"/>
              </w:rPr>
              <w:t>co-contracting party’s name</w:t>
            </w:r>
          </w:p>
          <w:p w14:paraId="2A1E8D5A" w14:textId="77777777" w:rsidR="00DE1070" w:rsidRPr="00B14CAE" w:rsidRDefault="00DE1070" w:rsidP="00DE1070">
            <w:pPr>
              <w:pStyle w:val="a"/>
              <w:widowControl w:val="0"/>
              <w:rPr>
                <w:rFonts w:asciiTheme="minorHAnsi" w:hAnsiTheme="minorHAnsi" w:cstheme="minorHAnsi"/>
                <w:szCs w:val="22"/>
                <w:lang w:val="en-US"/>
              </w:rPr>
            </w:pPr>
            <w:r w:rsidRPr="00B14CAE">
              <w:rPr>
                <w:rFonts w:asciiTheme="minorHAnsi" w:hAnsiTheme="minorHAnsi" w:cstheme="minorHAnsi"/>
                <w:szCs w:val="22"/>
                <w:lang w:val="en-US"/>
              </w:rPr>
              <w:t>(Hereafter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w:t>
            </w:r>
          </w:p>
          <w:p w14:paraId="0E758324" w14:textId="4B52BD2C" w:rsidR="003115EA" w:rsidRPr="00B14CAE"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US"/>
              </w:rPr>
            </w:pPr>
            <w:r w:rsidRPr="00B14CAE">
              <w:rPr>
                <w:rFonts w:asciiTheme="minorHAnsi" w:hAnsiTheme="minorHAnsi" w:cstheme="minorHAnsi"/>
                <w:szCs w:val="22"/>
                <w:lang w:val="en-US"/>
              </w:rPr>
              <w:t>Registered office address:</w:t>
            </w:r>
            <w:r w:rsidR="002C486F" w:rsidRPr="00B14CAE">
              <w:rPr>
                <w:rFonts w:asciiTheme="minorHAnsi" w:hAnsiTheme="minorHAnsi" w:cstheme="minorHAnsi"/>
                <w:szCs w:val="22"/>
                <w:lang w:val="en-US"/>
              </w:rPr>
              <w:t xml:space="preserve"> </w:t>
            </w:r>
            <w:r w:rsidR="002C486F" w:rsidRPr="00B14CAE">
              <w:rPr>
                <w:rFonts w:asciiTheme="minorHAnsi" w:hAnsiTheme="minorHAnsi" w:cstheme="minorHAnsi"/>
                <w:szCs w:val="22"/>
                <w:highlight w:val="yellow"/>
                <w:lang w:val="en-US"/>
              </w:rPr>
              <w:t>XXXXX</w:t>
            </w:r>
          </w:p>
          <w:p w14:paraId="7E4BDAE5" w14:textId="175ED626" w:rsidR="003115EA" w:rsidRPr="00B14CAE"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US"/>
              </w:rPr>
            </w:pPr>
            <w:r w:rsidRPr="00B14CAE">
              <w:rPr>
                <w:rFonts w:asciiTheme="minorHAnsi" w:hAnsiTheme="minorHAnsi" w:cstheme="minorHAnsi"/>
                <w:szCs w:val="22"/>
                <w:lang w:val="en-US"/>
              </w:rPr>
              <w:t>Registration number at the trade and companies registry:</w:t>
            </w:r>
            <w:r w:rsidR="002C486F" w:rsidRPr="00B14CAE">
              <w:rPr>
                <w:rFonts w:asciiTheme="minorHAnsi" w:hAnsiTheme="minorHAnsi" w:cstheme="minorHAnsi"/>
                <w:szCs w:val="22"/>
                <w:highlight w:val="yellow"/>
                <w:lang w:val="en-US"/>
              </w:rPr>
              <w:t>XXXXX</w:t>
            </w:r>
          </w:p>
          <w:p w14:paraId="71218C16" w14:textId="33B0F710" w:rsidR="00DE1070" w:rsidRPr="00B14CAE"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US"/>
              </w:rPr>
            </w:pPr>
            <w:r w:rsidRPr="00B14CAE">
              <w:rPr>
                <w:rFonts w:asciiTheme="minorHAnsi" w:hAnsiTheme="minorHAnsi" w:cstheme="minorHAnsi"/>
                <w:szCs w:val="22"/>
                <w:lang w:val="en-US"/>
              </w:rPr>
              <w:t xml:space="preserve">Intra-community VAT no. (as applicable): </w:t>
            </w:r>
            <w:r w:rsidR="002C486F" w:rsidRPr="00B14CAE">
              <w:rPr>
                <w:rFonts w:asciiTheme="minorHAnsi" w:hAnsiTheme="minorHAnsi" w:cstheme="minorHAnsi"/>
                <w:szCs w:val="22"/>
                <w:highlight w:val="yellow"/>
                <w:lang w:val="en-US"/>
              </w:rPr>
              <w:t>XXX</w:t>
            </w:r>
          </w:p>
          <w:p w14:paraId="3CE7234B" w14:textId="4738B222" w:rsidR="003115EA" w:rsidRPr="00B14CAE" w:rsidRDefault="003115EA" w:rsidP="00DE1070">
            <w:pPr>
              <w:pStyle w:val="a"/>
              <w:widowControl w:val="0"/>
              <w:tabs>
                <w:tab w:val="left" w:pos="4284"/>
              </w:tabs>
              <w:rPr>
                <w:rFonts w:asciiTheme="minorHAnsi" w:hAnsiTheme="minorHAnsi" w:cstheme="minorHAnsi"/>
                <w:szCs w:val="22"/>
                <w:lang w:val="en-US"/>
              </w:rPr>
            </w:pPr>
          </w:p>
          <w:p w14:paraId="14946D25" w14:textId="0A41CBFE" w:rsidR="00DE1070" w:rsidRPr="00B14CAE" w:rsidRDefault="00DE1070" w:rsidP="003115EA">
            <w:pPr>
              <w:pStyle w:val="a"/>
              <w:widowControl w:val="0"/>
              <w:tabs>
                <w:tab w:val="left" w:pos="4284"/>
              </w:tabs>
              <w:rPr>
                <w:rFonts w:asciiTheme="minorHAnsi" w:hAnsiTheme="minorHAnsi" w:cstheme="minorHAnsi"/>
                <w:szCs w:val="22"/>
                <w:lang w:val="en-US"/>
              </w:rPr>
            </w:pPr>
            <w:r w:rsidRPr="00B14CAE">
              <w:rPr>
                <w:rFonts w:asciiTheme="minorHAnsi" w:hAnsiTheme="minorHAnsi" w:cstheme="minorHAnsi"/>
                <w:szCs w:val="22"/>
                <w:lang w:val="en-US"/>
              </w:rPr>
              <w:t xml:space="preserve">Represented by: </w:t>
            </w:r>
            <w:r w:rsidRPr="00B14CAE">
              <w:rPr>
                <w:rFonts w:asciiTheme="minorHAnsi" w:hAnsiTheme="minorHAnsi" w:cstheme="minorHAnsi"/>
                <w:szCs w:val="22"/>
                <w:lang w:val="en-US"/>
              </w:rPr>
              <w:tab/>
            </w:r>
          </w:p>
          <w:p w14:paraId="1D2BD586" w14:textId="77777777" w:rsidR="00DE1070" w:rsidRPr="00B14CAE" w:rsidRDefault="00DE1070" w:rsidP="00DE1070">
            <w:pPr>
              <w:jc w:val="both"/>
              <w:rPr>
                <w:rFonts w:asciiTheme="minorHAnsi" w:hAnsiTheme="minorHAnsi" w:cstheme="minorHAnsi"/>
                <w:b/>
                <w:bCs/>
                <w:sz w:val="22"/>
                <w:szCs w:val="22"/>
                <w:u w:val="single"/>
                <w:lang w:val="en-US"/>
              </w:rPr>
            </w:pPr>
            <w:r w:rsidRPr="00B14CAE">
              <w:rPr>
                <w:rFonts w:asciiTheme="minorHAnsi" w:hAnsiTheme="minorHAnsi" w:cstheme="minorHAnsi"/>
                <w:b/>
                <w:bCs/>
                <w:sz w:val="22"/>
                <w:szCs w:val="22"/>
                <w:u w:val="single"/>
                <w:lang w:val="en-US"/>
              </w:rPr>
              <w:t>of the second part,</w:t>
            </w:r>
          </w:p>
          <w:p w14:paraId="35AB282F" w14:textId="77777777" w:rsidR="00DE1070" w:rsidRPr="00B14CAE" w:rsidRDefault="00DE1070" w:rsidP="00DE1070">
            <w:pPr>
              <w:jc w:val="both"/>
              <w:rPr>
                <w:rFonts w:asciiTheme="minorHAnsi" w:hAnsiTheme="minorHAnsi"/>
                <w:lang w:val="en-US"/>
              </w:rPr>
            </w:pPr>
          </w:p>
        </w:tc>
      </w:tr>
    </w:tbl>
    <w:p w14:paraId="39DF04B4" w14:textId="77777777" w:rsidR="00DE1070" w:rsidRPr="00B14CAE" w:rsidRDefault="00DE1070" w:rsidP="00DE1070">
      <w:pPr>
        <w:pStyle w:val="a"/>
        <w:widowControl w:val="0"/>
        <w:spacing w:before="240"/>
        <w:rPr>
          <w:rFonts w:asciiTheme="minorHAnsi" w:hAnsiTheme="minorHAnsi" w:cstheme="minorHAnsi"/>
          <w:lang w:val="en-US"/>
        </w:rPr>
      </w:pPr>
      <w:r w:rsidRPr="00B14CAE">
        <w:rPr>
          <w:rFonts w:asciiTheme="minorHAnsi" w:hAnsiTheme="minorHAnsi" w:cstheme="minorHAnsi"/>
          <w:lang w:val="en-US"/>
        </w:rPr>
        <w:t>(Hereafter referred to collectively as the “</w:t>
      </w:r>
      <w:r w:rsidRPr="00B14CAE">
        <w:rPr>
          <w:rFonts w:asciiTheme="minorHAnsi" w:hAnsiTheme="minorHAnsi" w:cstheme="minorHAnsi"/>
          <w:smallCaps/>
          <w:lang w:val="en-US"/>
        </w:rPr>
        <w:t>Parties</w:t>
      </w:r>
      <w:r w:rsidRPr="00B14CAE">
        <w:rPr>
          <w:rFonts w:asciiTheme="minorHAnsi" w:hAnsiTheme="minorHAnsi" w:cstheme="minorHAnsi"/>
          <w:lang w:val="en-US"/>
        </w:rPr>
        <w:t>“)</w:t>
      </w:r>
    </w:p>
    <w:p w14:paraId="3BC436C0" w14:textId="77777777" w:rsidR="00DE1070" w:rsidRPr="00B14CAE" w:rsidRDefault="00DE1070" w:rsidP="00416A7A">
      <w:pPr>
        <w:widowControl w:val="0"/>
        <w:spacing w:before="120"/>
        <w:rPr>
          <w:rFonts w:asciiTheme="minorHAnsi" w:hAnsiTheme="minorHAnsi" w:cstheme="minorHAnsi"/>
          <w:b/>
          <w:sz w:val="22"/>
          <w:lang w:val="en-US"/>
        </w:rPr>
      </w:pPr>
      <w:r w:rsidRPr="00B14CAE">
        <w:rPr>
          <w:rFonts w:asciiTheme="minorHAnsi" w:hAnsiTheme="minorHAnsi" w:cstheme="minorHAnsi"/>
          <w:b/>
          <w:bCs/>
          <w:sz w:val="22"/>
          <w:lang w:val="en-US"/>
        </w:rPr>
        <w:t>Whereas:</w:t>
      </w:r>
    </w:p>
    <w:p w14:paraId="49B8E000" w14:textId="77777777" w:rsidR="00C461EC" w:rsidRPr="00B14CAE" w:rsidRDefault="00C461EC" w:rsidP="00C461EC">
      <w:pPr>
        <w:spacing w:before="240"/>
        <w:jc w:val="both"/>
        <w:rPr>
          <w:rFonts w:asciiTheme="minorHAnsi" w:hAnsiTheme="minorHAnsi" w:cstheme="minorHAnsi"/>
          <w:sz w:val="22"/>
          <w:lang w:val="en-US"/>
        </w:rPr>
      </w:pPr>
      <w:r w:rsidRPr="00B14CAE">
        <w:rPr>
          <w:rFonts w:asciiTheme="minorHAnsi" w:hAnsiTheme="minorHAnsi" w:cstheme="minorHAnsi"/>
          <w:sz w:val="22"/>
          <w:lang w:val="en-US"/>
        </w:rPr>
        <w:t>In the context of the SECFRON III project, financed by the European Union and implemented by Expertise France in support of the Jordan Armed Forces, Expertise France asks the Contractor, which accepts the same, to supply, deliver, install, test, commission and hand over medical equipment, medical furniture and consumables for Al-Karameh Medical Center, including user training, warranty and after-sales support, as set out in the attached technical annex entitled “Specifications”.</w:t>
      </w:r>
    </w:p>
    <w:p w14:paraId="367B818D" w14:textId="0F159319" w:rsidR="00DE1070" w:rsidRPr="00B14CAE" w:rsidRDefault="00DE1070" w:rsidP="00416A7A">
      <w:pPr>
        <w:spacing w:before="240"/>
        <w:jc w:val="right"/>
        <w:rPr>
          <w:rFonts w:asciiTheme="minorHAnsi" w:hAnsiTheme="minorHAnsi" w:cs="Arial"/>
          <w:b/>
          <w:sz w:val="22"/>
          <w:lang w:val="en-US"/>
        </w:rPr>
      </w:pPr>
      <w:r w:rsidRPr="00B14CAE">
        <w:rPr>
          <w:rFonts w:asciiTheme="minorHAnsi" w:hAnsiTheme="minorHAnsi" w:cs="Arial"/>
          <w:b/>
          <w:bCs/>
          <w:sz w:val="22"/>
          <w:lang w:val="en-US"/>
        </w:rPr>
        <w:t>In the light of the foregoing, the following is agreed:</w:t>
      </w:r>
    </w:p>
    <w:p w14:paraId="3B25C794" w14:textId="77777777" w:rsidR="00FA457B" w:rsidRPr="00B14CAE" w:rsidRDefault="00DE1070" w:rsidP="00416A7A">
      <w:pPr>
        <w:spacing w:before="120" w:line="240" w:lineRule="auto"/>
        <w:rPr>
          <w:rFonts w:asciiTheme="minorHAnsi" w:hAnsiTheme="minorHAnsi" w:cs="Arial"/>
          <w:lang w:val="en-US"/>
        </w:rPr>
      </w:pPr>
      <w:r w:rsidRPr="00B14CAE">
        <w:rPr>
          <w:rFonts w:asciiTheme="minorHAnsi" w:hAnsiTheme="minorHAnsi"/>
          <w:b/>
          <w:bCs/>
          <w:caps/>
          <w:lang w:val="en-US"/>
        </w:rPr>
        <w:br w:type="page"/>
      </w:r>
    </w:p>
    <w:p w14:paraId="33664BF0" w14:textId="77777777" w:rsidR="001726C5" w:rsidRPr="00B14CA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lang w:val="en-US"/>
        </w:rPr>
      </w:pPr>
      <w:bookmarkStart w:id="5" w:name="_Toc233885946"/>
      <w:r w:rsidRPr="00B14CAE">
        <w:rPr>
          <w:rFonts w:asciiTheme="minorHAnsi" w:hAnsiTheme="minorHAnsi"/>
          <w:b/>
          <w:bCs/>
          <w:caps/>
          <w:sz w:val="24"/>
          <w:u w:val="single"/>
          <w:lang w:val="en-US"/>
        </w:rPr>
        <w:lastRenderedPageBreak/>
        <w:t>Object of the contract</w:t>
      </w:r>
      <w:bookmarkEnd w:id="5"/>
    </w:p>
    <w:p w14:paraId="767C017D" w14:textId="3F6AD8E3" w:rsidR="000A6E96" w:rsidRPr="00B14CAE" w:rsidRDefault="00E551F2" w:rsidP="003E0766">
      <w:pPr>
        <w:pStyle w:val="u"/>
        <w:widowControl w:val="0"/>
        <w:spacing w:before="240"/>
        <w:ind w:left="561"/>
        <w:rPr>
          <w:rFonts w:asciiTheme="minorHAnsi" w:hAnsiTheme="minorHAnsi" w:cs="Arial"/>
          <w:lang w:val="en-US"/>
        </w:rPr>
      </w:pPr>
      <w:r w:rsidRPr="00B14CAE">
        <w:rPr>
          <w:rFonts w:asciiTheme="minorHAnsi" w:hAnsiTheme="minorHAnsi" w:cs="Arial"/>
          <w:lang w:val="en-US"/>
        </w:rPr>
        <w:t>The object of this contract (hereafter the “</w:t>
      </w:r>
      <w:r w:rsidRPr="00B14CAE">
        <w:rPr>
          <w:rFonts w:asciiTheme="minorHAnsi" w:hAnsiTheme="minorHAnsi" w:cs="Arial"/>
          <w:smallCaps/>
          <w:lang w:val="en-US"/>
        </w:rPr>
        <w:t>Contract</w:t>
      </w:r>
      <w:r w:rsidRPr="00B14CAE">
        <w:rPr>
          <w:rFonts w:asciiTheme="minorHAnsi" w:hAnsiTheme="minorHAnsi" w:cs="Arial"/>
          <w:lang w:val="en-US"/>
        </w:rPr>
        <w:t xml:space="preserve">) is </w:t>
      </w:r>
      <w:r w:rsidR="00C237C0" w:rsidRPr="00B14CAE">
        <w:rPr>
          <w:rFonts w:asciiTheme="minorHAnsi" w:hAnsiTheme="minorHAnsi" w:cs="Arial"/>
          <w:lang w:val="en-US"/>
        </w:rPr>
        <w:t>“the</w:t>
      </w:r>
      <w:r w:rsidR="00947BB6" w:rsidRPr="00B14CAE">
        <w:rPr>
          <w:rFonts w:asciiTheme="minorHAnsi" w:hAnsiTheme="minorHAnsi" w:cs="Arial"/>
          <w:iCs/>
          <w:lang w:val="en-US"/>
        </w:rPr>
        <w:t xml:space="preserve"> supply, delivery, installation, testing, commissioning, training, warranty and after-sales support of medical equipment, medical furniture and consumables for Al-Karameh Medical Center, in accordance with the Specificat</w:t>
      </w:r>
      <w:r w:rsidR="00B02D34" w:rsidRPr="00B14CAE">
        <w:rPr>
          <w:rFonts w:asciiTheme="minorHAnsi" w:hAnsiTheme="minorHAnsi" w:cs="Arial"/>
          <w:iCs/>
          <w:lang w:val="en-US"/>
        </w:rPr>
        <w:t xml:space="preserve">ions attached to this </w:t>
      </w:r>
      <w:r w:rsidR="00BB3C4B" w:rsidRPr="00B14CAE">
        <w:rPr>
          <w:rFonts w:asciiTheme="minorHAnsi" w:hAnsiTheme="minorHAnsi" w:cs="Arial"/>
          <w:iCs/>
          <w:lang w:val="en-US"/>
        </w:rPr>
        <w:t>Contract</w:t>
      </w:r>
      <w:r w:rsidR="00BB3C4B" w:rsidRPr="00B14CAE">
        <w:rPr>
          <w:rFonts w:asciiTheme="minorHAnsi" w:hAnsiTheme="minorHAnsi" w:cs="Arial"/>
          <w:lang w:val="en-US"/>
        </w:rPr>
        <w:t>“</w:t>
      </w:r>
      <w:r w:rsidRPr="00B14CAE">
        <w:rPr>
          <w:rFonts w:asciiTheme="minorHAnsi" w:hAnsiTheme="minorHAnsi" w:cs="Arial"/>
          <w:lang w:val="en-US"/>
        </w:rPr>
        <w:t>.</w:t>
      </w:r>
    </w:p>
    <w:p w14:paraId="0E52074F" w14:textId="2A31EF8B" w:rsidR="001726C5" w:rsidRPr="00B14CA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lang w:val="en-US"/>
        </w:rPr>
      </w:pPr>
      <w:bookmarkStart w:id="6" w:name="_Toc233885947"/>
      <w:r w:rsidRPr="00B14CAE">
        <w:rPr>
          <w:rFonts w:asciiTheme="minorHAnsi" w:hAnsiTheme="minorHAnsi"/>
          <w:b/>
          <w:bCs/>
          <w:caps/>
          <w:sz w:val="24"/>
          <w:u w:val="single"/>
          <w:lang w:val="en-US"/>
        </w:rPr>
        <w:t>Contractual documents</w:t>
      </w:r>
      <w:bookmarkEnd w:id="6"/>
    </w:p>
    <w:p w14:paraId="7BEF0E94" w14:textId="77777777" w:rsidR="00656639" w:rsidRPr="00B14CAE" w:rsidRDefault="006D3BE8" w:rsidP="006D3BE8">
      <w:pPr>
        <w:pStyle w:val="v"/>
        <w:widowControl w:val="0"/>
        <w:spacing w:before="120"/>
        <w:ind w:left="555" w:firstLine="0"/>
        <w:jc w:val="left"/>
        <w:rPr>
          <w:rFonts w:asciiTheme="minorHAnsi" w:hAnsiTheme="minorHAnsi" w:cstheme="minorHAnsi"/>
          <w:szCs w:val="22"/>
          <w:lang w:val="en-US"/>
        </w:rPr>
      </w:pPr>
      <w:r w:rsidRPr="00B14CAE">
        <w:rPr>
          <w:rFonts w:asciiTheme="minorHAnsi" w:hAnsiTheme="minorHAnsi" w:cstheme="minorHAnsi"/>
          <w:szCs w:val="22"/>
          <w:lang w:val="en-US"/>
        </w:rPr>
        <w:t xml:space="preserve">The </w:t>
      </w:r>
      <w:r w:rsidRPr="00B14CAE">
        <w:rPr>
          <w:rFonts w:asciiTheme="minorHAnsi" w:hAnsiTheme="minorHAnsi" w:cstheme="minorHAnsi"/>
          <w:smallCaps/>
          <w:szCs w:val="22"/>
          <w:lang w:val="en-US"/>
        </w:rPr>
        <w:t>Contract</w:t>
      </w:r>
      <w:r w:rsidRPr="00B14CAE">
        <w:rPr>
          <w:rFonts w:asciiTheme="minorHAnsi" w:hAnsiTheme="minorHAnsi" w:cstheme="minorHAnsi"/>
          <w:szCs w:val="22"/>
          <w:lang w:val="en-US"/>
        </w:rPr>
        <w:t xml:space="preserve"> is composed of the contractual documents set out below in decreasing order of priority:</w:t>
      </w:r>
    </w:p>
    <w:p w14:paraId="1D0F3C67" w14:textId="77777777" w:rsidR="00656639" w:rsidRPr="00B14CAE" w:rsidRDefault="00E551F2" w:rsidP="00E14A31">
      <w:pPr>
        <w:pStyle w:val="w"/>
        <w:widowControl w:val="0"/>
        <w:numPr>
          <w:ilvl w:val="0"/>
          <w:numId w:val="14"/>
        </w:numPr>
        <w:spacing w:before="120"/>
        <w:rPr>
          <w:rFonts w:asciiTheme="minorHAnsi" w:hAnsiTheme="minorHAnsi" w:cstheme="minorHAnsi"/>
          <w:szCs w:val="22"/>
          <w:lang w:val="en-US"/>
        </w:rPr>
      </w:pPr>
      <w:r w:rsidRPr="00B14CAE">
        <w:rPr>
          <w:rFonts w:asciiTheme="minorHAnsi" w:hAnsiTheme="minorHAnsi" w:cstheme="minorHAnsi"/>
          <w:szCs w:val="22"/>
          <w:lang w:val="en-US"/>
        </w:rPr>
        <w:t>This document and its annexes:</w:t>
      </w:r>
    </w:p>
    <w:p w14:paraId="41ABC9BF" w14:textId="4C697A94" w:rsidR="005919B2" w:rsidRPr="00B14CAE" w:rsidRDefault="005919B2" w:rsidP="002C486F">
      <w:pPr>
        <w:pStyle w:val="Paragraphedeliste"/>
        <w:numPr>
          <w:ilvl w:val="0"/>
          <w:numId w:val="7"/>
        </w:numPr>
        <w:rPr>
          <w:rFonts w:asciiTheme="minorHAnsi" w:eastAsia="Times New Roman" w:hAnsiTheme="minorHAnsi" w:cstheme="minorHAnsi"/>
          <w:sz w:val="22"/>
          <w:szCs w:val="22"/>
          <w:lang w:val="en-US"/>
        </w:rPr>
      </w:pPr>
      <w:r w:rsidRPr="00B14CAE">
        <w:rPr>
          <w:rFonts w:asciiTheme="minorHAnsi" w:eastAsia="Times New Roman" w:hAnsiTheme="minorHAnsi" w:cstheme="minorHAnsi"/>
          <w:sz w:val="22"/>
          <w:szCs w:val="22"/>
          <w:lang w:val="en-US"/>
        </w:rPr>
        <w:t>Terms of Reference;</w:t>
      </w:r>
    </w:p>
    <w:p w14:paraId="76676905" w14:textId="74221209" w:rsidR="005919B2" w:rsidRPr="00B14CAE" w:rsidRDefault="005919B2" w:rsidP="005919B2">
      <w:pPr>
        <w:pStyle w:val="Paragraphedeliste"/>
        <w:numPr>
          <w:ilvl w:val="0"/>
          <w:numId w:val="7"/>
        </w:numPr>
        <w:rPr>
          <w:rFonts w:asciiTheme="minorHAnsi" w:eastAsia="Times New Roman" w:hAnsiTheme="minorHAnsi" w:cstheme="minorHAnsi"/>
          <w:sz w:val="22"/>
          <w:szCs w:val="22"/>
          <w:lang w:val="en-US"/>
        </w:rPr>
      </w:pPr>
      <w:r w:rsidRPr="00B14CAE">
        <w:rPr>
          <w:rFonts w:asciiTheme="minorHAnsi" w:eastAsia="Times New Roman" w:hAnsiTheme="minorHAnsi" w:cstheme="minorHAnsi"/>
          <w:sz w:val="22"/>
          <w:szCs w:val="22"/>
          <w:lang w:val="en-US"/>
        </w:rPr>
        <w:t>List of Items and Compliance Table;</w:t>
      </w:r>
    </w:p>
    <w:p w14:paraId="72785CB7" w14:textId="3B59154C" w:rsidR="005919B2" w:rsidRPr="00B14CAE" w:rsidRDefault="005919B2" w:rsidP="005919B2">
      <w:pPr>
        <w:pStyle w:val="Paragraphedeliste"/>
        <w:numPr>
          <w:ilvl w:val="0"/>
          <w:numId w:val="7"/>
        </w:numPr>
        <w:tabs>
          <w:tab w:val="num" w:pos="1701"/>
        </w:tabs>
        <w:rPr>
          <w:rFonts w:asciiTheme="minorHAnsi" w:eastAsia="Times New Roman" w:hAnsiTheme="minorHAnsi" w:cstheme="minorHAnsi"/>
          <w:sz w:val="22"/>
          <w:szCs w:val="22"/>
          <w:lang w:val="en-US"/>
        </w:rPr>
      </w:pPr>
      <w:r w:rsidRPr="00B14CAE">
        <w:rPr>
          <w:rFonts w:asciiTheme="minorHAnsi" w:eastAsia="Times New Roman" w:hAnsiTheme="minorHAnsi" w:cstheme="minorHAnsi"/>
          <w:sz w:val="22"/>
          <w:szCs w:val="22"/>
          <w:lang w:val="en-US"/>
        </w:rPr>
        <w:t>Technical Specifications.</w:t>
      </w:r>
    </w:p>
    <w:p w14:paraId="4920F29B" w14:textId="2E1D7953" w:rsidR="00D0132F" w:rsidRPr="00B14CAE" w:rsidRDefault="00C973C2" w:rsidP="005919B2">
      <w:pPr>
        <w:pStyle w:val="Paragraphedeliste"/>
        <w:numPr>
          <w:ilvl w:val="0"/>
          <w:numId w:val="7"/>
        </w:numPr>
        <w:tabs>
          <w:tab w:val="num" w:pos="1701"/>
        </w:tabs>
        <w:rPr>
          <w:rFonts w:asciiTheme="minorHAnsi" w:eastAsia="Times New Roman" w:hAnsiTheme="minorHAnsi" w:cstheme="minorHAnsi"/>
          <w:sz w:val="22"/>
          <w:szCs w:val="22"/>
          <w:lang w:val="en-US"/>
        </w:rPr>
      </w:pPr>
      <w:r w:rsidRPr="00B14CAE">
        <w:rPr>
          <w:rFonts w:asciiTheme="minorHAnsi" w:eastAsia="Times New Roman" w:hAnsiTheme="minorHAnsi" w:cstheme="minorHAnsi"/>
          <w:sz w:val="22"/>
          <w:szCs w:val="22"/>
          <w:lang w:val="en-US"/>
        </w:rPr>
        <w:t xml:space="preserve">The Code of Conduct of </w:t>
      </w:r>
      <w:r w:rsidR="00F2235E" w:rsidRPr="00B14CAE">
        <w:rPr>
          <w:rFonts w:asciiTheme="minorHAnsi" w:hAnsiTheme="minorHAnsi" w:cstheme="minorHAnsi"/>
          <w:smallCaps/>
          <w:szCs w:val="22"/>
          <w:lang w:val="en-US"/>
        </w:rPr>
        <w:t>E</w:t>
      </w:r>
      <w:r w:rsidR="00F2235E" w:rsidRPr="00B14CAE">
        <w:rPr>
          <w:rFonts w:asciiTheme="minorHAnsi" w:hAnsiTheme="minorHAnsi" w:cstheme="minorHAnsi"/>
          <w:smallCaps/>
          <w:sz w:val="22"/>
          <w:szCs w:val="22"/>
          <w:lang w:val="en-US"/>
        </w:rPr>
        <w:t xml:space="preserve">xpertise </w:t>
      </w:r>
      <w:r w:rsidR="00F2235E" w:rsidRPr="00B14CAE">
        <w:rPr>
          <w:rFonts w:asciiTheme="minorHAnsi" w:hAnsiTheme="minorHAnsi" w:cstheme="minorHAnsi"/>
          <w:smallCaps/>
          <w:szCs w:val="22"/>
          <w:lang w:val="en-US"/>
        </w:rPr>
        <w:t>F</w:t>
      </w:r>
      <w:r w:rsidR="00F2235E" w:rsidRPr="00B14CAE">
        <w:rPr>
          <w:rFonts w:asciiTheme="minorHAnsi" w:hAnsiTheme="minorHAnsi" w:cstheme="minorHAnsi"/>
          <w:smallCaps/>
          <w:sz w:val="22"/>
          <w:szCs w:val="22"/>
          <w:lang w:val="en-US"/>
        </w:rPr>
        <w:t xml:space="preserve">rance </w:t>
      </w:r>
      <w:r w:rsidRPr="00B14CAE">
        <w:rPr>
          <w:rFonts w:asciiTheme="minorHAnsi" w:eastAsia="Times New Roman" w:hAnsiTheme="minorHAnsi" w:cstheme="minorHAnsi"/>
          <w:sz w:val="22"/>
          <w:szCs w:val="22"/>
          <w:lang w:val="en-US"/>
        </w:rPr>
        <w:t>(available at</w:t>
      </w:r>
      <w:r w:rsidR="007A1EA9" w:rsidRPr="00B14CAE">
        <w:rPr>
          <w:rFonts w:asciiTheme="minorHAnsi" w:eastAsia="Times New Roman" w:hAnsiTheme="minorHAnsi" w:cstheme="minorHAnsi"/>
          <w:sz w:val="22"/>
          <w:szCs w:val="22"/>
          <w:lang w:val="en-US"/>
        </w:rPr>
        <w:t xml:space="preserve"> </w:t>
      </w:r>
      <w:hyperlink r:id="rId15" w:history="1">
        <w:r w:rsidR="00314455" w:rsidRPr="00B14CAE">
          <w:rPr>
            <w:rStyle w:val="Lienhypertexte"/>
            <w:rFonts w:asciiTheme="minorHAnsi" w:eastAsia="Times New Roman" w:hAnsiTheme="minorHAnsi" w:cstheme="minorHAnsi"/>
            <w:sz w:val="22"/>
            <w:szCs w:val="22"/>
            <w:lang w:val="en-US"/>
          </w:rPr>
          <w:t>https://www.expertisefrance.fr/documents/20182/426622/Expertise+France+%E2%80%93+Code+of+conduct/82cf6060-4768-4b25-8817-ccba1d86e568</w:t>
        </w:r>
      </w:hyperlink>
      <w:r w:rsidRPr="00B14CAE">
        <w:rPr>
          <w:rFonts w:asciiTheme="minorHAnsi" w:eastAsia="Times New Roman" w:hAnsiTheme="minorHAnsi" w:cstheme="minorHAnsi"/>
          <w:sz w:val="22"/>
          <w:szCs w:val="22"/>
          <w:lang w:val="en-US"/>
        </w:rPr>
        <w:t>);</w:t>
      </w:r>
    </w:p>
    <w:p w14:paraId="224CFC1F" w14:textId="35FF6351" w:rsidR="00996FEA" w:rsidRPr="00B14CAE" w:rsidRDefault="00861444" w:rsidP="00E14A31">
      <w:pPr>
        <w:pStyle w:val="w"/>
        <w:widowControl w:val="0"/>
        <w:numPr>
          <w:ilvl w:val="0"/>
          <w:numId w:val="14"/>
        </w:numPr>
        <w:spacing w:before="120"/>
        <w:rPr>
          <w:rFonts w:asciiTheme="minorHAnsi" w:hAnsiTheme="minorHAnsi" w:cstheme="minorHAnsi"/>
          <w:szCs w:val="22"/>
          <w:lang w:val="en-US"/>
        </w:rPr>
      </w:pPr>
      <w:r w:rsidRPr="00B14CAE">
        <w:rPr>
          <w:rFonts w:asciiTheme="minorHAnsi" w:hAnsiTheme="minorHAnsi" w:cstheme="minorHAnsi"/>
          <w:szCs w:val="22"/>
          <w:lang w:val="en-US"/>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sidRPr="00B14CAE">
        <w:rPr>
          <w:rFonts w:asciiTheme="minorHAnsi" w:hAnsiTheme="minorHAnsi" w:cstheme="minorHAnsi"/>
          <w:smallCaps/>
          <w:lang w:val="en-US"/>
        </w:rPr>
        <w:t>Contract</w:t>
      </w:r>
      <w:r w:rsidRPr="00B14CAE">
        <w:rPr>
          <w:rFonts w:asciiTheme="minorHAnsi" w:hAnsiTheme="minorHAnsi" w:cstheme="minorHAnsi"/>
          <w:szCs w:val="22"/>
          <w:lang w:val="en-US"/>
        </w:rPr>
        <w:t xml:space="preserve">. </w:t>
      </w:r>
    </w:p>
    <w:p w14:paraId="7E70FE6F" w14:textId="41508298" w:rsidR="00996FEA" w:rsidRPr="00B14CAE" w:rsidRDefault="00996FEA" w:rsidP="00E14A31">
      <w:pPr>
        <w:pStyle w:val="w"/>
        <w:widowControl w:val="0"/>
        <w:numPr>
          <w:ilvl w:val="0"/>
          <w:numId w:val="14"/>
        </w:numPr>
        <w:spacing w:before="120"/>
        <w:rPr>
          <w:rFonts w:asciiTheme="minorHAnsi" w:hAnsiTheme="minorHAnsi" w:cstheme="minorHAnsi"/>
          <w:szCs w:val="22"/>
          <w:lang w:val="en-US"/>
        </w:rPr>
      </w:pPr>
      <w:r w:rsidRPr="00B14CAE">
        <w:rPr>
          <w:rFonts w:asciiTheme="minorHAnsi" w:hAnsiTheme="minorHAnsi" w:cstheme="minorHAnsi"/>
          <w:szCs w:val="22"/>
          <w:lang w:val="en-US"/>
        </w:rPr>
        <w:t xml:space="preserve">The </w:t>
      </w:r>
      <w:r w:rsidRPr="00B14CAE">
        <w:rPr>
          <w:rFonts w:asciiTheme="minorHAnsi" w:hAnsiTheme="minorHAnsi" w:cstheme="minorHAnsi"/>
          <w:smallCaps/>
          <w:szCs w:val="22"/>
          <w:lang w:val="en-US"/>
        </w:rPr>
        <w:t>Contractor’s</w:t>
      </w:r>
      <w:r w:rsidRPr="00B14CAE">
        <w:rPr>
          <w:rFonts w:asciiTheme="minorHAnsi" w:hAnsiTheme="minorHAnsi" w:cstheme="minorHAnsi"/>
          <w:szCs w:val="22"/>
          <w:lang w:val="en-US"/>
        </w:rPr>
        <w:t xml:space="preserve"> bid dated </w:t>
      </w:r>
      <w:r w:rsidRPr="00B14CAE">
        <w:rPr>
          <w:rFonts w:asciiTheme="minorHAnsi" w:hAnsiTheme="minorHAnsi" w:cstheme="minorHAnsi"/>
          <w:szCs w:val="22"/>
          <w:highlight w:val="yellow"/>
          <w:lang w:val="en-US"/>
        </w:rPr>
        <w:t>XX/XX/XXXX</w:t>
      </w:r>
    </w:p>
    <w:p w14:paraId="48AEC76D" w14:textId="5829B7F2" w:rsidR="007004B5" w:rsidRPr="00B14CAE" w:rsidRDefault="007004B5" w:rsidP="007004B5">
      <w:pPr>
        <w:pStyle w:val="w"/>
        <w:widowControl w:val="0"/>
        <w:numPr>
          <w:ilvl w:val="0"/>
          <w:numId w:val="14"/>
        </w:numPr>
        <w:spacing w:before="120"/>
        <w:rPr>
          <w:rFonts w:asciiTheme="minorHAnsi" w:hAnsiTheme="minorHAnsi" w:cstheme="minorHAnsi"/>
          <w:szCs w:val="22"/>
          <w:lang w:val="en-US"/>
        </w:rPr>
      </w:pPr>
      <w:r w:rsidRPr="00B14CAE">
        <w:rPr>
          <w:rFonts w:asciiTheme="minorHAnsi" w:hAnsiTheme="minorHAnsi" w:cstheme="minorHAnsi"/>
          <w:szCs w:val="22"/>
          <w:lang w:val="en-US"/>
        </w:rPr>
        <w:t>The Tender Rules, where applicable.</w:t>
      </w:r>
    </w:p>
    <w:p w14:paraId="0FB28ED8" w14:textId="5F0626DC" w:rsidR="00656639" w:rsidRPr="00B14CAE" w:rsidRDefault="00E326F3" w:rsidP="00416A7A">
      <w:pPr>
        <w:pStyle w:val="v"/>
        <w:widowControl w:val="0"/>
        <w:spacing w:beforeLines="240" w:before="576"/>
        <w:ind w:left="556" w:firstLine="0"/>
        <w:rPr>
          <w:rFonts w:asciiTheme="minorHAnsi" w:hAnsiTheme="minorHAnsi" w:cs="Arial"/>
          <w:lang w:val="en-US"/>
        </w:rPr>
      </w:pPr>
      <w:r w:rsidRPr="00B14CAE">
        <w:rPr>
          <w:rFonts w:asciiTheme="minorHAnsi" w:hAnsiTheme="minorHAnsi" w:cs="Arial"/>
          <w:lang w:val="en-US"/>
        </w:rPr>
        <w:t xml:space="preserve">These documents constitute the entirety of the agreement between the </w:t>
      </w:r>
      <w:r w:rsidRPr="00B14CAE">
        <w:rPr>
          <w:rFonts w:asciiTheme="minorHAnsi" w:hAnsiTheme="minorHAnsi" w:cs="Arial"/>
          <w:smallCaps/>
          <w:lang w:val="en-US"/>
        </w:rPr>
        <w:t>Parties</w:t>
      </w:r>
      <w:r w:rsidRPr="00B14CAE">
        <w:rPr>
          <w:rFonts w:asciiTheme="minorHAnsi" w:hAnsiTheme="minorHAnsi" w:cs="Arial"/>
          <w:lang w:val="en-US"/>
        </w:rPr>
        <w:t xml:space="preserve"> with regard to the </w:t>
      </w:r>
      <w:r w:rsidRPr="00B14CAE">
        <w:rPr>
          <w:rFonts w:asciiTheme="minorHAnsi" w:hAnsiTheme="minorHAnsi" w:cs="Arial"/>
          <w:smallCaps/>
          <w:lang w:val="en-US"/>
        </w:rPr>
        <w:t>Contract</w:t>
      </w:r>
      <w:r w:rsidRPr="00B14CAE">
        <w:rPr>
          <w:rFonts w:asciiTheme="minorHAnsi" w:hAnsiTheme="minorHAnsi" w:cs="Arial"/>
          <w:lang w:val="en-US"/>
        </w:rPr>
        <w:t xml:space="preserve">. They supersede all verbal and written communications, procedures, agreements, commitments, guarantees and settlements referring to its object and facts that may have been made by or on behalf of a </w:t>
      </w:r>
      <w:r w:rsidRPr="00B14CAE">
        <w:rPr>
          <w:rFonts w:asciiTheme="minorHAnsi" w:hAnsiTheme="minorHAnsi" w:cs="Arial"/>
          <w:smallCaps/>
          <w:lang w:val="en-US"/>
        </w:rPr>
        <w:t>Party</w:t>
      </w:r>
      <w:r w:rsidRPr="00B14CAE">
        <w:rPr>
          <w:rFonts w:asciiTheme="minorHAnsi" w:hAnsiTheme="minorHAnsi" w:cs="Arial"/>
          <w:lang w:val="en-US"/>
        </w:rPr>
        <w:t xml:space="preserve"> to the other </w:t>
      </w:r>
      <w:r w:rsidRPr="00B14CAE">
        <w:rPr>
          <w:rFonts w:asciiTheme="minorHAnsi" w:hAnsiTheme="minorHAnsi" w:cs="Arial"/>
          <w:smallCaps/>
          <w:lang w:val="en-US"/>
        </w:rPr>
        <w:t>Party</w:t>
      </w:r>
      <w:r w:rsidRPr="00B14CAE">
        <w:rPr>
          <w:rFonts w:asciiTheme="minorHAnsi" w:hAnsiTheme="minorHAnsi" w:cs="Arial"/>
          <w:lang w:val="en-US"/>
        </w:rPr>
        <w:t xml:space="preserve"> before the notification date. These documents are acknowledged by the Parties to represent the sole and complete expression of the terms of their agreement.</w:t>
      </w:r>
    </w:p>
    <w:p w14:paraId="501EB0B6" w14:textId="77777777" w:rsidR="002F2D1F" w:rsidRPr="00B14CAE" w:rsidRDefault="00E3012B" w:rsidP="002F2D1F">
      <w:pPr>
        <w:pStyle w:val="v"/>
        <w:widowControl w:val="0"/>
        <w:spacing w:beforeLines="240" w:before="576"/>
        <w:ind w:left="556" w:firstLine="0"/>
        <w:rPr>
          <w:rFonts w:asciiTheme="minorHAnsi" w:hAnsiTheme="minorHAnsi" w:cs="Arial"/>
          <w:lang w:val="en-US"/>
        </w:rPr>
      </w:pPr>
      <w:r w:rsidRPr="00B14CAE">
        <w:rPr>
          <w:rFonts w:asciiTheme="minorHAnsi" w:hAnsiTheme="minorHAnsi" w:cs="Arial"/>
          <w:lang w:val="en-US"/>
        </w:rPr>
        <w:t xml:space="preserve">Without prejudice to the general rules applicable to administrative contracts, any modification to the </w:t>
      </w:r>
      <w:r w:rsidRPr="00B14CAE">
        <w:rPr>
          <w:rFonts w:asciiTheme="minorHAnsi" w:hAnsiTheme="minorHAnsi" w:cs="Arial"/>
          <w:smallCaps/>
          <w:lang w:val="en-US"/>
        </w:rPr>
        <w:t>Contract</w:t>
      </w:r>
      <w:r w:rsidRPr="00B14CAE">
        <w:rPr>
          <w:rFonts w:asciiTheme="minorHAnsi" w:hAnsiTheme="minorHAnsi" w:cs="Arial"/>
          <w:lang w:val="en-US"/>
        </w:rPr>
        <w:t xml:space="preserve"> or the waiver of any right resulting from the </w:t>
      </w:r>
      <w:r w:rsidRPr="00B14CAE">
        <w:rPr>
          <w:rFonts w:asciiTheme="minorHAnsi" w:hAnsiTheme="minorHAnsi" w:cs="Arial"/>
          <w:smallCaps/>
          <w:lang w:val="en-US"/>
        </w:rPr>
        <w:t xml:space="preserve">Contract </w:t>
      </w:r>
      <w:r w:rsidRPr="00B14CAE">
        <w:rPr>
          <w:rFonts w:asciiTheme="minorHAnsi" w:hAnsiTheme="minorHAnsi" w:cs="Arial"/>
          <w:lang w:val="en-US"/>
        </w:rPr>
        <w:t xml:space="preserve">must be covered by an amendment signed by a duly authorised representative of each </w:t>
      </w:r>
      <w:r w:rsidRPr="00B14CAE">
        <w:rPr>
          <w:rFonts w:asciiTheme="minorHAnsi" w:hAnsiTheme="minorHAnsi" w:cs="Arial"/>
          <w:smallCaps/>
          <w:lang w:val="en-US"/>
        </w:rPr>
        <w:t>Party</w:t>
      </w:r>
      <w:r w:rsidRPr="00B14CAE">
        <w:rPr>
          <w:rFonts w:asciiTheme="minorHAnsi" w:hAnsiTheme="minorHAnsi" w:cs="Arial"/>
          <w:lang w:val="en-US"/>
        </w:rPr>
        <w:t>.</w:t>
      </w:r>
    </w:p>
    <w:p w14:paraId="446E1174" w14:textId="77777777" w:rsidR="00644EB5" w:rsidRPr="00B14CAE" w:rsidRDefault="00644EB5" w:rsidP="002F2D1F">
      <w:pPr>
        <w:pStyle w:val="v"/>
        <w:widowControl w:val="0"/>
        <w:spacing w:beforeLines="240" w:before="576"/>
        <w:ind w:left="556" w:firstLine="0"/>
        <w:rPr>
          <w:rFonts w:asciiTheme="minorHAnsi" w:hAnsiTheme="minorHAnsi"/>
          <w:b/>
          <w:caps/>
          <w:sz w:val="24"/>
          <w:lang w:val="en-US"/>
        </w:rPr>
      </w:pPr>
      <w:r w:rsidRPr="00B14CAE">
        <w:rPr>
          <w:rFonts w:asciiTheme="minorHAnsi" w:hAnsiTheme="minorHAnsi"/>
          <w:b/>
          <w:bCs/>
          <w:caps/>
          <w:sz w:val="24"/>
          <w:lang w:val="en-US"/>
        </w:rPr>
        <w:br w:type="page"/>
      </w:r>
    </w:p>
    <w:p w14:paraId="4DA07917" w14:textId="77777777" w:rsidR="001726C5" w:rsidRPr="00B14CAE"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lang w:val="en-US"/>
        </w:rPr>
      </w:pPr>
      <w:bookmarkStart w:id="7" w:name="_Toc233885948"/>
      <w:bookmarkStart w:id="8" w:name="_Toc392669631"/>
      <w:r w:rsidRPr="00B14CAE">
        <w:rPr>
          <w:rFonts w:asciiTheme="minorHAnsi" w:hAnsiTheme="minorHAnsi"/>
          <w:b/>
          <w:bCs/>
          <w:caps/>
          <w:sz w:val="24"/>
          <w:u w:val="single"/>
          <w:lang w:val="en-US"/>
        </w:rPr>
        <w:lastRenderedPageBreak/>
        <w:t>General characteristics of the Contract</w:t>
      </w:r>
      <w:bookmarkEnd w:id="7"/>
    </w:p>
    <w:p w14:paraId="20523B0D" w14:textId="77777777" w:rsidR="000A6E96" w:rsidRPr="00B14CAE" w:rsidRDefault="00204CC9" w:rsidP="005204FC">
      <w:pPr>
        <w:pStyle w:val="Titre2"/>
        <w:rPr>
          <w:rFonts w:asciiTheme="minorHAnsi" w:hAnsiTheme="minorHAnsi" w:cstheme="minorHAnsi"/>
          <w:i/>
          <w:sz w:val="22"/>
          <w:szCs w:val="22"/>
          <w:lang w:val="en-US"/>
        </w:rPr>
      </w:pPr>
      <w:bookmarkStart w:id="9" w:name="_Toc233885949"/>
      <w:r w:rsidRPr="00B14CAE">
        <w:rPr>
          <w:rFonts w:asciiTheme="minorHAnsi" w:hAnsiTheme="minorHAnsi" w:cstheme="minorHAnsi"/>
          <w:sz w:val="22"/>
          <w:szCs w:val="22"/>
          <w:lang w:val="en-US"/>
        </w:rPr>
        <w:t>Form of the Contract</w:t>
      </w:r>
      <w:bookmarkEnd w:id="8"/>
      <w:bookmarkEnd w:id="9"/>
      <w:r w:rsidRPr="00B14CAE">
        <w:rPr>
          <w:rFonts w:asciiTheme="minorHAnsi" w:hAnsiTheme="minorHAnsi" w:cstheme="minorHAnsi"/>
          <w:sz w:val="22"/>
          <w:szCs w:val="22"/>
          <w:lang w:val="en-US"/>
        </w:rPr>
        <w:t xml:space="preserve"> </w:t>
      </w:r>
    </w:p>
    <w:p w14:paraId="0DB03772" w14:textId="6F69F32C" w:rsidR="00A246CE" w:rsidRPr="00B14CAE" w:rsidRDefault="001B6DF5" w:rsidP="002F2D1F">
      <w:pPr>
        <w:pStyle w:val="u"/>
        <w:widowControl w:val="0"/>
        <w:spacing w:before="240"/>
        <w:ind w:left="567"/>
        <w:rPr>
          <w:rFonts w:asciiTheme="minorHAnsi" w:hAnsiTheme="minorHAnsi" w:cstheme="minorHAnsi"/>
          <w:szCs w:val="22"/>
          <w:lang w:val="en-US"/>
        </w:rPr>
      </w:pPr>
      <w:bookmarkStart w:id="10" w:name="_Toc379270787"/>
      <w:r w:rsidRPr="00B14CAE">
        <w:rPr>
          <w:rFonts w:asciiTheme="minorHAnsi" w:hAnsiTheme="minorHAnsi" w:cstheme="minorHAnsi"/>
          <w:szCs w:val="22"/>
          <w:lang w:val="en-US"/>
        </w:rPr>
        <w:t xml:space="preserve">The </w:t>
      </w:r>
      <w:r w:rsidRPr="00B14CAE">
        <w:rPr>
          <w:rFonts w:asciiTheme="minorHAnsi" w:hAnsiTheme="minorHAnsi" w:cstheme="minorHAnsi"/>
          <w:smallCaps/>
          <w:szCs w:val="22"/>
          <w:lang w:val="en-US"/>
        </w:rPr>
        <w:t>Contract</w:t>
      </w:r>
      <w:r w:rsidR="00495546" w:rsidRPr="00B14CAE">
        <w:rPr>
          <w:rFonts w:asciiTheme="minorHAnsi" w:hAnsiTheme="minorHAnsi" w:cstheme="minorHAnsi"/>
          <w:szCs w:val="22"/>
          <w:lang w:val="en-US"/>
        </w:rPr>
        <w:t xml:space="preserve"> is a public contract for supplies at fixed and total prices.</w:t>
      </w:r>
      <w:r w:rsidRPr="00B14CAE">
        <w:rPr>
          <w:rFonts w:asciiTheme="minorHAnsi" w:hAnsiTheme="minorHAnsi" w:cstheme="minorHAnsi"/>
          <w:szCs w:val="22"/>
          <w:lang w:val="en-US"/>
        </w:rPr>
        <w:t xml:space="preserve"> </w:t>
      </w:r>
    </w:p>
    <w:p w14:paraId="51F35409" w14:textId="77777777" w:rsidR="002C486F" w:rsidRPr="00B14CAE" w:rsidRDefault="002C486F" w:rsidP="002C486F">
      <w:pPr>
        <w:pStyle w:val="Titre2"/>
        <w:spacing w:before="120" w:after="60"/>
        <w:rPr>
          <w:rFonts w:asciiTheme="minorHAnsi" w:hAnsiTheme="minorHAnsi" w:cstheme="minorHAnsi"/>
          <w:sz w:val="22"/>
          <w:szCs w:val="22"/>
          <w:lang w:val="en-US"/>
        </w:rPr>
      </w:pPr>
      <w:bookmarkStart w:id="11" w:name="_Toc233885950"/>
      <w:r w:rsidRPr="00B14CAE">
        <w:rPr>
          <w:rFonts w:asciiTheme="minorHAnsi" w:hAnsiTheme="minorHAnsi" w:cstheme="minorHAnsi"/>
          <w:sz w:val="22"/>
          <w:szCs w:val="22"/>
          <w:lang w:val="en-US"/>
        </w:rPr>
        <w:t>Term of the Contract</w:t>
      </w:r>
      <w:bookmarkEnd w:id="11"/>
    </w:p>
    <w:p w14:paraId="7EEBADF7" w14:textId="07031852" w:rsidR="002C486F" w:rsidRPr="00B14CAE" w:rsidRDefault="002C486F" w:rsidP="002C486F">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The term of the </w:t>
      </w:r>
      <w:r w:rsidRPr="00B14CAE">
        <w:rPr>
          <w:rFonts w:asciiTheme="minorHAnsi" w:hAnsiTheme="minorHAnsi" w:cstheme="minorHAnsi"/>
          <w:smallCaps/>
          <w:szCs w:val="22"/>
          <w:lang w:val="en-US"/>
        </w:rPr>
        <w:t xml:space="preserve">Contract </w:t>
      </w:r>
      <w:r w:rsidRPr="00B14CAE">
        <w:rPr>
          <w:rFonts w:asciiTheme="minorHAnsi" w:hAnsiTheme="minorHAnsi" w:cstheme="minorHAnsi"/>
          <w:szCs w:val="22"/>
          <w:lang w:val="en-US"/>
        </w:rPr>
        <w:t xml:space="preserve">is 3 months from its award to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by </w:t>
      </w:r>
      <w:r w:rsidRPr="00B14CAE">
        <w:rPr>
          <w:rFonts w:asciiTheme="minorHAnsi" w:hAnsiTheme="minorHAnsi" w:cstheme="minorHAnsi"/>
          <w:smallCaps/>
          <w:szCs w:val="22"/>
          <w:lang w:val="en-US"/>
        </w:rPr>
        <w:t>Expertise France</w:t>
      </w:r>
      <w:r w:rsidRPr="00B14CAE">
        <w:rPr>
          <w:rFonts w:asciiTheme="minorHAnsi" w:hAnsiTheme="minorHAnsi" w:cstheme="minorHAnsi"/>
          <w:szCs w:val="22"/>
          <w:lang w:val="en-US"/>
        </w:rPr>
        <w:t>.</w:t>
      </w:r>
    </w:p>
    <w:p w14:paraId="4EA2D84B" w14:textId="335C499C" w:rsidR="002C486F" w:rsidRPr="00B14CAE" w:rsidRDefault="002C486F" w:rsidP="002C486F">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The </w:t>
      </w:r>
      <w:r w:rsidRPr="00B14CAE">
        <w:rPr>
          <w:rFonts w:asciiTheme="minorHAnsi" w:hAnsiTheme="minorHAnsi" w:cstheme="minorHAnsi"/>
          <w:smallCaps/>
          <w:szCs w:val="22"/>
          <w:lang w:val="en-US"/>
        </w:rPr>
        <w:t xml:space="preserve">Contract </w:t>
      </w:r>
      <w:r w:rsidRPr="00B14CAE">
        <w:rPr>
          <w:rFonts w:asciiTheme="minorHAnsi" w:hAnsiTheme="minorHAnsi" w:cstheme="minorHAnsi"/>
          <w:szCs w:val="22"/>
          <w:lang w:val="en-US"/>
        </w:rPr>
        <w:t xml:space="preserve">shall expire after all services/supplies have been delivered by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and all rights and obligations of the Parties resulting from the </w:t>
      </w:r>
      <w:r w:rsidRPr="00B14CAE">
        <w:rPr>
          <w:rFonts w:asciiTheme="minorHAnsi" w:hAnsiTheme="minorHAnsi" w:cstheme="minorHAnsi"/>
          <w:smallCaps/>
          <w:szCs w:val="22"/>
          <w:lang w:val="en-US"/>
        </w:rPr>
        <w:t>Contract</w:t>
      </w:r>
      <w:r w:rsidRPr="00B14CAE">
        <w:rPr>
          <w:rFonts w:asciiTheme="minorHAnsi" w:hAnsiTheme="minorHAnsi" w:cstheme="minorHAnsi"/>
          <w:szCs w:val="22"/>
          <w:lang w:val="en-US"/>
        </w:rPr>
        <w:t xml:space="preserve"> have been extinguished. If all or some of the services/supplies remain outstanding by the specified period,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must immediately take all necessary steps to complete delivery without being able to claim any remuneration in this regard.</w:t>
      </w:r>
    </w:p>
    <w:p w14:paraId="313A6F2F" w14:textId="36E41909" w:rsidR="001E12A9" w:rsidRPr="00B14CAE" w:rsidRDefault="001E12A9" w:rsidP="002C486F">
      <w:pPr>
        <w:pStyle w:val="Titre2"/>
        <w:spacing w:before="120" w:after="60"/>
        <w:rPr>
          <w:rFonts w:asciiTheme="minorHAnsi" w:hAnsiTheme="minorHAnsi" w:cstheme="minorHAnsi"/>
          <w:sz w:val="22"/>
          <w:szCs w:val="22"/>
          <w:lang w:val="en-US"/>
        </w:rPr>
      </w:pPr>
      <w:bookmarkStart w:id="12" w:name="_Toc233885951"/>
      <w:bookmarkEnd w:id="10"/>
      <w:r w:rsidRPr="00B14CAE">
        <w:rPr>
          <w:rFonts w:asciiTheme="minorHAnsi" w:hAnsiTheme="minorHAnsi" w:cstheme="minorHAnsi"/>
          <w:sz w:val="22"/>
          <w:szCs w:val="22"/>
          <w:lang w:val="en-US"/>
        </w:rPr>
        <w:t>Commencement and deadline of supply delivery</w:t>
      </w:r>
      <w:bookmarkEnd w:id="12"/>
    </w:p>
    <w:p w14:paraId="65886823" w14:textId="59190808" w:rsidR="002C486F" w:rsidRPr="00B14CAE" w:rsidRDefault="002C486F" w:rsidP="00271006">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The supply delivery deadline under this </w:t>
      </w:r>
      <w:r w:rsidRPr="00B14CAE">
        <w:rPr>
          <w:rFonts w:asciiTheme="minorHAnsi" w:hAnsiTheme="minorHAnsi" w:cstheme="minorHAnsi"/>
          <w:smallCaps/>
          <w:szCs w:val="22"/>
          <w:lang w:val="en-US"/>
        </w:rPr>
        <w:t xml:space="preserve">Contract </w:t>
      </w:r>
      <w:r w:rsidRPr="00B14CAE">
        <w:rPr>
          <w:rFonts w:asciiTheme="minorHAnsi" w:hAnsiTheme="minorHAnsi" w:cstheme="minorHAnsi"/>
          <w:szCs w:val="22"/>
          <w:lang w:val="en-US"/>
        </w:rPr>
        <w:t xml:space="preserve">is 3 months from the award date of this </w:t>
      </w:r>
      <w:r w:rsidRPr="00B14CAE">
        <w:rPr>
          <w:rFonts w:asciiTheme="minorHAnsi" w:hAnsiTheme="minorHAnsi" w:cstheme="minorHAnsi"/>
          <w:smallCaps/>
          <w:szCs w:val="22"/>
          <w:lang w:val="en-US"/>
        </w:rPr>
        <w:t>Contract</w:t>
      </w:r>
      <w:r w:rsidR="00271006" w:rsidRPr="00B14CAE">
        <w:rPr>
          <w:rFonts w:asciiTheme="minorHAnsi" w:hAnsiTheme="minorHAnsi" w:cstheme="minorHAnsi"/>
          <w:smallCaps/>
          <w:szCs w:val="22"/>
          <w:lang w:val="en-US"/>
        </w:rPr>
        <w:t>.</w:t>
      </w:r>
    </w:p>
    <w:p w14:paraId="3D0FE294" w14:textId="77777777" w:rsidR="002C486F" w:rsidRPr="00B14CAE" w:rsidRDefault="002C486F" w:rsidP="002C486F">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If all or some of the services/supplies remain outstanding within the specified deadline, the </w:t>
      </w:r>
      <w:r w:rsidRPr="00B14CAE">
        <w:rPr>
          <w:rFonts w:asciiTheme="minorHAnsi" w:hAnsiTheme="minorHAnsi" w:cstheme="minorHAnsi"/>
          <w:smallCaps/>
          <w:lang w:val="en-US"/>
        </w:rPr>
        <w:t>Contractor</w:t>
      </w:r>
      <w:r w:rsidRPr="00B14CAE">
        <w:rPr>
          <w:rFonts w:asciiTheme="minorHAnsi" w:hAnsiTheme="minorHAnsi" w:cstheme="minorHAnsi"/>
          <w:szCs w:val="22"/>
          <w:lang w:val="en-US"/>
        </w:rPr>
        <w:t xml:space="preserve"> must immediately take all necessary steps to complete delivery without being able to claim any remuneration in this regard.</w:t>
      </w:r>
    </w:p>
    <w:p w14:paraId="1A9A154B" w14:textId="77777777" w:rsidR="002C486F" w:rsidRPr="00B14CAE" w:rsidRDefault="002C486F" w:rsidP="002C486F">
      <w:pPr>
        <w:rPr>
          <w:lang w:val="en-US"/>
        </w:rPr>
      </w:pPr>
    </w:p>
    <w:p w14:paraId="7CB9B59E" w14:textId="24B7B9C5" w:rsidR="003A4792" w:rsidRPr="00B14CAE"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lang w:val="en-US"/>
        </w:rPr>
      </w:pPr>
      <w:bookmarkStart w:id="13" w:name="_Toc233885952"/>
      <w:r w:rsidRPr="00B14CAE">
        <w:rPr>
          <w:rFonts w:asciiTheme="minorHAnsi" w:hAnsiTheme="minorHAnsi"/>
          <w:b/>
          <w:bCs/>
          <w:caps/>
          <w:sz w:val="24"/>
          <w:u w:val="single"/>
          <w:lang w:val="en-US"/>
        </w:rPr>
        <w:t>Financial provisions</w:t>
      </w:r>
      <w:bookmarkEnd w:id="13"/>
    </w:p>
    <w:p w14:paraId="7B795BDE" w14:textId="77777777" w:rsidR="00E849ED" w:rsidRPr="00B14CAE" w:rsidRDefault="00E849ED" w:rsidP="0041382E">
      <w:pPr>
        <w:pStyle w:val="Titre2"/>
        <w:spacing w:before="120" w:after="60"/>
        <w:rPr>
          <w:rFonts w:asciiTheme="minorHAnsi" w:hAnsiTheme="minorHAnsi" w:cstheme="minorHAnsi"/>
          <w:sz w:val="22"/>
          <w:szCs w:val="22"/>
          <w:lang w:val="en-US"/>
        </w:rPr>
      </w:pPr>
      <w:bookmarkStart w:id="14" w:name="_Toc524095228"/>
      <w:bookmarkStart w:id="15" w:name="_Toc392669634"/>
      <w:bookmarkStart w:id="16" w:name="_Toc233885953"/>
      <w:r w:rsidRPr="00B14CAE">
        <w:rPr>
          <w:rFonts w:asciiTheme="minorHAnsi" w:hAnsiTheme="minorHAnsi" w:cstheme="minorHAnsi"/>
          <w:sz w:val="22"/>
          <w:szCs w:val="22"/>
          <w:lang w:val="en-US"/>
        </w:rPr>
        <w:t>Amount of the Contract</w:t>
      </w:r>
      <w:bookmarkEnd w:id="14"/>
      <w:bookmarkEnd w:id="15"/>
      <w:bookmarkEnd w:id="16"/>
    </w:p>
    <w:p w14:paraId="1935B6F6" w14:textId="77777777" w:rsidR="003C1791" w:rsidRPr="00B14CAE" w:rsidRDefault="003C1791" w:rsidP="003C1791">
      <w:pPr>
        <w:pStyle w:val="u"/>
        <w:widowControl w:val="0"/>
        <w:numPr>
          <w:ilvl w:val="12"/>
          <w:numId w:val="0"/>
        </w:numPr>
        <w:spacing w:before="240" w:after="120"/>
        <w:ind w:left="561"/>
        <w:jc w:val="left"/>
        <w:rPr>
          <w:rFonts w:asciiTheme="minorHAnsi" w:hAnsiTheme="minorHAnsi" w:cstheme="minorHAnsi"/>
          <w:szCs w:val="22"/>
          <w:lang w:val="en-US"/>
        </w:rPr>
      </w:pPr>
      <w:r w:rsidRPr="00B14CAE">
        <w:rPr>
          <w:rFonts w:asciiTheme="minorHAnsi" w:hAnsiTheme="minorHAnsi" w:cstheme="minorHAnsi"/>
          <w:szCs w:val="22"/>
          <w:lang w:val="en-US"/>
        </w:rPr>
        <w:t xml:space="preserve">The amount of the </w:t>
      </w:r>
      <w:r w:rsidRPr="00B14CAE">
        <w:rPr>
          <w:rFonts w:asciiTheme="minorHAnsi" w:hAnsiTheme="minorHAnsi" w:cstheme="minorHAnsi"/>
          <w:smallCaps/>
          <w:szCs w:val="22"/>
          <w:lang w:val="en-US"/>
        </w:rPr>
        <w:t xml:space="preserve">Contract </w:t>
      </w:r>
      <w:r w:rsidRPr="00B14CAE">
        <w:rPr>
          <w:rFonts w:asciiTheme="minorHAnsi" w:hAnsiTheme="minorHAnsi" w:cstheme="minorHAnsi"/>
          <w:szCs w:val="22"/>
          <w:lang w:val="en-US"/>
        </w:rPr>
        <w:t xml:space="preserve">is: </w:t>
      </w:r>
      <w:r w:rsidRPr="00B14CAE">
        <w:rPr>
          <w:rFonts w:asciiTheme="minorHAnsi" w:hAnsiTheme="minorHAnsi" w:cstheme="minorHAnsi"/>
          <w:szCs w:val="22"/>
          <w:highlight w:val="yellow"/>
          <w:lang w:val="en-US"/>
        </w:rPr>
        <w:t>State amount in € exc. VAT.</w:t>
      </w:r>
    </w:p>
    <w:p w14:paraId="3CB8B8BC" w14:textId="345C3DEE" w:rsidR="003C1791" w:rsidRPr="00B14CAE" w:rsidRDefault="003C1791">
      <w:pPr>
        <w:pStyle w:val="u"/>
        <w:widowControl w:val="0"/>
        <w:numPr>
          <w:ilvl w:val="12"/>
          <w:numId w:val="0"/>
        </w:numPr>
        <w:spacing w:before="240" w:after="120"/>
        <w:ind w:left="561"/>
        <w:jc w:val="left"/>
        <w:rPr>
          <w:rFonts w:asciiTheme="minorHAnsi" w:hAnsiTheme="minorHAnsi" w:cstheme="minorHAnsi"/>
          <w:szCs w:val="22"/>
          <w:lang w:val="en-US"/>
        </w:rPr>
      </w:pPr>
      <w:r w:rsidRPr="00B14CAE">
        <w:rPr>
          <w:rFonts w:asciiTheme="minorHAnsi" w:hAnsiTheme="minorHAnsi" w:cstheme="minorHAnsi"/>
          <w:szCs w:val="22"/>
          <w:lang w:val="en-US"/>
        </w:rPr>
        <w:t xml:space="preserve">This amount equates to the total and fixed price of the Contract, which Expertise France undertakes to pay, after validation, all the services/supplies due under the Contract have been accepted without reservation. As pricing is fixed, it includes all costs relating to the corresponding service provision and/or delivery of supplies. </w:t>
      </w:r>
    </w:p>
    <w:p w14:paraId="61241936" w14:textId="77777777" w:rsidR="000A6D39" w:rsidRPr="00B14CAE" w:rsidRDefault="00E03E41" w:rsidP="000A6D39">
      <w:pPr>
        <w:pStyle w:val="Titre2"/>
        <w:spacing w:before="120" w:after="60"/>
        <w:rPr>
          <w:rFonts w:asciiTheme="minorHAnsi" w:hAnsiTheme="minorHAnsi" w:cstheme="minorHAnsi"/>
          <w:sz w:val="22"/>
          <w:szCs w:val="22"/>
          <w:lang w:val="en-US"/>
        </w:rPr>
      </w:pPr>
      <w:bookmarkStart w:id="17" w:name="_Toc233885954"/>
      <w:bookmarkStart w:id="18" w:name="_Toc392669637"/>
      <w:r w:rsidRPr="00B14CAE">
        <w:rPr>
          <w:rFonts w:asciiTheme="minorHAnsi" w:hAnsiTheme="minorHAnsi" w:cstheme="minorHAnsi"/>
          <w:sz w:val="22"/>
          <w:szCs w:val="22"/>
          <w:lang w:val="en-US"/>
        </w:rPr>
        <w:t>Form of prices</w:t>
      </w:r>
      <w:bookmarkEnd w:id="17"/>
    </w:p>
    <w:p w14:paraId="40E820C2" w14:textId="77777777" w:rsidR="000A6D39" w:rsidRPr="00B14CAE" w:rsidRDefault="000A6D39" w:rsidP="00D830F2">
      <w:pPr>
        <w:pStyle w:val="u"/>
        <w:widowControl w:val="0"/>
        <w:numPr>
          <w:ilvl w:val="12"/>
          <w:numId w:val="0"/>
        </w:numPr>
        <w:spacing w:after="120"/>
        <w:ind w:left="561"/>
        <w:jc w:val="left"/>
        <w:rPr>
          <w:rFonts w:asciiTheme="minorHAnsi" w:hAnsiTheme="minorHAnsi" w:cstheme="minorHAnsi"/>
          <w:szCs w:val="22"/>
          <w:lang w:val="en-US"/>
        </w:rPr>
      </w:pPr>
      <w:r w:rsidRPr="00B14CAE">
        <w:rPr>
          <w:rFonts w:asciiTheme="minorHAnsi" w:hAnsiTheme="minorHAnsi" w:cstheme="minorHAnsi"/>
          <w:szCs w:val="22"/>
          <w:lang w:val="en-US"/>
        </w:rPr>
        <w:t xml:space="preserve">Prices are firm and non-modifiable. </w:t>
      </w:r>
    </w:p>
    <w:p w14:paraId="243D7AC9" w14:textId="31A7835D" w:rsidR="000A6D39" w:rsidRPr="00B14CAE" w:rsidRDefault="00314455" w:rsidP="000A6D39">
      <w:pPr>
        <w:pStyle w:val="Titre2"/>
        <w:spacing w:before="120" w:after="60"/>
        <w:rPr>
          <w:rFonts w:asciiTheme="minorHAnsi" w:hAnsiTheme="minorHAnsi" w:cstheme="minorHAnsi"/>
          <w:sz w:val="22"/>
          <w:szCs w:val="22"/>
          <w:lang w:val="en-US"/>
        </w:rPr>
      </w:pPr>
      <w:bookmarkStart w:id="19" w:name="_Toc233885955"/>
      <w:r w:rsidRPr="00B14CAE">
        <w:rPr>
          <w:rFonts w:asciiTheme="minorHAnsi" w:hAnsiTheme="minorHAnsi" w:cstheme="minorHAnsi"/>
          <w:sz w:val="22"/>
          <w:szCs w:val="22"/>
          <w:lang w:val="en-US"/>
        </w:rPr>
        <w:t>Advance</w:t>
      </w:r>
      <w:bookmarkStart w:id="20" w:name="_GoBack"/>
      <w:bookmarkEnd w:id="19"/>
      <w:bookmarkEnd w:id="20"/>
    </w:p>
    <w:p w14:paraId="14074092" w14:textId="025FF5CB" w:rsidR="00271006" w:rsidRPr="00B14CAE" w:rsidRDefault="00271006" w:rsidP="00271006">
      <w:pPr>
        <w:pStyle w:val="u"/>
        <w:widowControl w:val="0"/>
        <w:numPr>
          <w:ilvl w:val="12"/>
          <w:numId w:val="0"/>
        </w:numPr>
        <w:spacing w:after="120"/>
        <w:ind w:left="561"/>
        <w:jc w:val="left"/>
        <w:rPr>
          <w:rFonts w:asciiTheme="minorHAnsi" w:hAnsiTheme="minorHAnsi" w:cstheme="minorHAnsi"/>
          <w:szCs w:val="22"/>
          <w:lang w:val="en-US"/>
        </w:rPr>
      </w:pPr>
      <w:r w:rsidRPr="00B14CAE">
        <w:rPr>
          <w:rFonts w:asciiTheme="minorHAnsi" w:hAnsiTheme="minorHAnsi" w:cstheme="minorHAnsi"/>
          <w:szCs w:val="22"/>
          <w:lang w:val="en-US"/>
        </w:rPr>
        <w:t>A</w:t>
      </w:r>
      <w:r w:rsidR="00B14CAE">
        <w:rPr>
          <w:rFonts w:asciiTheme="minorHAnsi" w:hAnsiTheme="minorHAnsi" w:cstheme="minorHAnsi"/>
          <w:szCs w:val="22"/>
          <w:lang w:val="en-US"/>
        </w:rPr>
        <w:t>n</w:t>
      </w:r>
      <w:r w:rsidRPr="00B14CAE">
        <w:rPr>
          <w:rFonts w:asciiTheme="minorHAnsi" w:hAnsiTheme="minorHAnsi" w:cstheme="minorHAnsi"/>
          <w:szCs w:val="22"/>
          <w:lang w:val="en-US"/>
        </w:rPr>
        <w:t xml:space="preserve"> advance of </w:t>
      </w:r>
      <w:r w:rsidR="002A355D" w:rsidRPr="00B14CAE">
        <w:rPr>
          <w:rFonts w:asciiTheme="minorHAnsi" w:hAnsiTheme="minorHAnsi" w:cstheme="minorHAnsi"/>
          <w:szCs w:val="22"/>
          <w:lang w:val="en-US"/>
        </w:rPr>
        <w:t>2</w:t>
      </w:r>
      <w:r w:rsidRPr="00B14CAE">
        <w:rPr>
          <w:rFonts w:asciiTheme="minorHAnsi" w:hAnsiTheme="minorHAnsi" w:cstheme="minorHAnsi"/>
          <w:szCs w:val="22"/>
          <w:lang w:val="en-US"/>
        </w:rPr>
        <w:t xml:space="preserve">0% is granted to the </w:t>
      </w:r>
      <w:r w:rsidRPr="00B14CAE">
        <w:rPr>
          <w:rFonts w:asciiTheme="minorHAnsi" w:hAnsiTheme="minorHAnsi" w:cstheme="minorHAnsi"/>
          <w:smallCaps/>
          <w:lang w:val="en-US"/>
        </w:rPr>
        <w:t>Contractor</w:t>
      </w:r>
      <w:r w:rsidRPr="00B14CAE">
        <w:rPr>
          <w:rFonts w:asciiTheme="minorHAnsi" w:hAnsiTheme="minorHAnsi" w:cstheme="minorHAnsi"/>
          <w:szCs w:val="22"/>
          <w:lang w:val="en-US"/>
        </w:rPr>
        <w:t xml:space="preserve"> from the award date of the </w:t>
      </w:r>
      <w:r w:rsidRPr="00B14CAE">
        <w:rPr>
          <w:rFonts w:asciiTheme="minorHAnsi" w:hAnsiTheme="minorHAnsi" w:cstheme="minorHAnsi"/>
          <w:smallCaps/>
          <w:lang w:val="en-US"/>
        </w:rPr>
        <w:t>Contract</w:t>
      </w:r>
      <w:r w:rsidRPr="00B14CAE">
        <w:rPr>
          <w:rFonts w:asciiTheme="minorHAnsi" w:hAnsiTheme="minorHAnsi" w:cstheme="minorHAnsi"/>
          <w:szCs w:val="22"/>
          <w:lang w:val="en-US"/>
        </w:rPr>
        <w:t xml:space="preserve">. </w:t>
      </w:r>
    </w:p>
    <w:p w14:paraId="7544EE70" w14:textId="77777777" w:rsidR="00271006" w:rsidRPr="00B14CAE" w:rsidRDefault="00271006" w:rsidP="00271006">
      <w:pPr>
        <w:pStyle w:val="u"/>
        <w:widowControl w:val="0"/>
        <w:numPr>
          <w:ilvl w:val="12"/>
          <w:numId w:val="0"/>
        </w:numPr>
        <w:spacing w:after="120"/>
        <w:ind w:left="561"/>
        <w:jc w:val="left"/>
        <w:rPr>
          <w:rFonts w:asciiTheme="minorHAnsi" w:hAnsiTheme="minorHAnsi" w:cstheme="minorHAnsi"/>
          <w:szCs w:val="22"/>
          <w:lang w:val="en-US"/>
        </w:rPr>
      </w:pPr>
      <w:r w:rsidRPr="00B14CAE">
        <w:rPr>
          <w:rFonts w:asciiTheme="minorHAnsi" w:hAnsiTheme="minorHAnsi" w:cstheme="minorHAnsi"/>
          <w:szCs w:val="22"/>
          <w:lang w:val="en-US"/>
        </w:rPr>
        <w:t xml:space="preserve">Any renewal of the </w:t>
      </w:r>
      <w:r w:rsidRPr="00B14CAE">
        <w:rPr>
          <w:rFonts w:asciiTheme="minorHAnsi" w:hAnsiTheme="minorHAnsi" w:cstheme="minorHAnsi"/>
          <w:smallCaps/>
          <w:lang w:val="en-US"/>
        </w:rPr>
        <w:t>Contract</w:t>
      </w:r>
      <w:r w:rsidRPr="00B14CAE">
        <w:rPr>
          <w:rFonts w:asciiTheme="minorHAnsi" w:hAnsiTheme="minorHAnsi" w:cstheme="minorHAnsi"/>
          <w:szCs w:val="22"/>
          <w:lang w:val="en-US"/>
        </w:rPr>
        <w:t xml:space="preserve"> execution period will not establish entitlement to any additional advance.</w:t>
      </w:r>
    </w:p>
    <w:p w14:paraId="707C30E0" w14:textId="1DD41B18" w:rsidR="00271006" w:rsidRPr="00B14CAE" w:rsidRDefault="00271006">
      <w:pPr>
        <w:pStyle w:val="u"/>
        <w:widowControl w:val="0"/>
        <w:numPr>
          <w:ilvl w:val="12"/>
          <w:numId w:val="0"/>
        </w:numPr>
        <w:spacing w:after="120"/>
        <w:ind w:left="561"/>
        <w:jc w:val="left"/>
        <w:rPr>
          <w:rFonts w:asciiTheme="minorHAnsi" w:hAnsiTheme="minorHAnsi" w:cstheme="minorHAnsi"/>
          <w:szCs w:val="22"/>
          <w:lang w:val="en-US"/>
        </w:rPr>
      </w:pPr>
      <w:r w:rsidRPr="00B14CAE">
        <w:rPr>
          <w:rFonts w:asciiTheme="minorHAnsi" w:hAnsiTheme="minorHAnsi" w:cstheme="minorHAnsi"/>
          <w:szCs w:val="22"/>
          <w:lang w:val="en-US"/>
        </w:rPr>
        <w:t xml:space="preserve">The advance must be repaid in full once the aggregate amount of payments reaches </w:t>
      </w:r>
      <w:r w:rsidR="003C1791" w:rsidRPr="00B14CAE">
        <w:rPr>
          <w:rFonts w:asciiTheme="minorHAnsi" w:hAnsiTheme="minorHAnsi" w:cstheme="minorHAnsi"/>
          <w:szCs w:val="22"/>
          <w:lang w:val="en-US"/>
        </w:rPr>
        <w:t>60</w:t>
      </w:r>
      <w:r w:rsidRPr="00B14CAE">
        <w:rPr>
          <w:rFonts w:asciiTheme="minorHAnsi" w:hAnsiTheme="minorHAnsi" w:cstheme="minorHAnsi"/>
          <w:szCs w:val="22"/>
          <w:lang w:val="en-US"/>
        </w:rPr>
        <w:t>% of the price of the item.</w:t>
      </w:r>
    </w:p>
    <w:p w14:paraId="718E2268" w14:textId="640C9CB6" w:rsidR="003C1791" w:rsidRPr="00B14CAE" w:rsidRDefault="002712EA" w:rsidP="00B14CAE">
      <w:pPr>
        <w:pStyle w:val="Titre2"/>
        <w:spacing w:before="120" w:after="60"/>
        <w:rPr>
          <w:rFonts w:asciiTheme="minorHAnsi" w:hAnsiTheme="minorHAnsi" w:cstheme="minorHAnsi"/>
          <w:sz w:val="22"/>
          <w:szCs w:val="22"/>
          <w:lang w:val="en-US"/>
        </w:rPr>
      </w:pPr>
      <w:bookmarkStart w:id="21" w:name="_Toc233885956"/>
      <w:r w:rsidRPr="00B14CAE">
        <w:rPr>
          <w:rFonts w:asciiTheme="minorHAnsi" w:hAnsiTheme="minorHAnsi" w:cstheme="minorHAnsi"/>
          <w:sz w:val="22"/>
          <w:szCs w:val="22"/>
          <w:lang w:val="en-US"/>
        </w:rPr>
        <w:t>Payment procedure</w:t>
      </w:r>
      <w:bookmarkEnd w:id="21"/>
    </w:p>
    <w:p w14:paraId="46F9C490" w14:textId="0934CEC0" w:rsidR="003C1791" w:rsidRDefault="003C1791" w:rsidP="00B14CAE">
      <w:pPr>
        <w:pStyle w:val="u"/>
        <w:widowControl w:val="0"/>
        <w:numPr>
          <w:ilvl w:val="12"/>
          <w:numId w:val="0"/>
        </w:numPr>
        <w:ind w:left="561"/>
        <w:jc w:val="left"/>
        <w:rPr>
          <w:rFonts w:asciiTheme="minorHAnsi" w:hAnsiTheme="minorHAnsi" w:cstheme="minorHAnsi"/>
          <w:szCs w:val="22"/>
          <w:lang w:val="en-US"/>
        </w:rPr>
      </w:pPr>
      <w:r w:rsidRPr="00B14CAE">
        <w:rPr>
          <w:rFonts w:asciiTheme="minorHAnsi" w:hAnsiTheme="minorHAnsi" w:cstheme="minorHAnsi"/>
          <w:szCs w:val="22"/>
          <w:lang w:val="en-US"/>
        </w:rPr>
        <w:t xml:space="preserve">Delivery of the services/supplies due under the </w:t>
      </w:r>
      <w:r w:rsidRPr="00B14CAE">
        <w:rPr>
          <w:rFonts w:asciiTheme="minorHAnsi" w:hAnsiTheme="minorHAnsi" w:cstheme="minorHAnsi"/>
          <w:smallCaps/>
          <w:lang w:val="en-US"/>
        </w:rPr>
        <w:t>Contract</w:t>
      </w:r>
      <w:r w:rsidRPr="00B14CAE">
        <w:rPr>
          <w:rFonts w:asciiTheme="minorHAnsi" w:hAnsiTheme="minorHAnsi" w:cstheme="minorHAnsi"/>
          <w:szCs w:val="22"/>
          <w:lang w:val="en-US"/>
        </w:rPr>
        <w:t xml:space="preserve"> establishes entitlement to an advance in line with the following schedule:</w:t>
      </w:r>
    </w:p>
    <w:p w14:paraId="2F44FA7D" w14:textId="77777777" w:rsidR="00C209F6" w:rsidRPr="00B14CAE" w:rsidRDefault="00C209F6" w:rsidP="00B14CAE">
      <w:pPr>
        <w:pStyle w:val="u"/>
        <w:widowControl w:val="0"/>
        <w:numPr>
          <w:ilvl w:val="12"/>
          <w:numId w:val="0"/>
        </w:numPr>
        <w:ind w:left="561"/>
        <w:jc w:val="left"/>
        <w:rPr>
          <w:rFonts w:asciiTheme="minorHAnsi" w:hAnsiTheme="minorHAnsi" w:cstheme="minorHAnsi"/>
          <w:szCs w:val="22"/>
          <w:lang w:val="en-US"/>
        </w:rPr>
      </w:pP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3C1791" w:rsidRPr="00501CA3" w14:paraId="77D56505" w14:textId="77777777" w:rsidTr="003C1791">
        <w:tc>
          <w:tcPr>
            <w:tcW w:w="3402" w:type="dxa"/>
            <w:vAlign w:val="center"/>
          </w:tcPr>
          <w:p w14:paraId="76F69C4E" w14:textId="77777777" w:rsidR="003C1791" w:rsidRPr="00B14CAE" w:rsidRDefault="003C1791" w:rsidP="003C1791">
            <w:pPr>
              <w:pStyle w:val="u"/>
              <w:widowControl w:val="0"/>
              <w:numPr>
                <w:ilvl w:val="12"/>
                <w:numId w:val="0"/>
              </w:numPr>
              <w:jc w:val="center"/>
              <w:rPr>
                <w:rFonts w:asciiTheme="minorHAnsi" w:hAnsiTheme="minorHAnsi" w:cstheme="minorHAnsi"/>
                <w:b/>
                <w:szCs w:val="22"/>
                <w:lang w:val="en-US"/>
              </w:rPr>
            </w:pPr>
            <w:r w:rsidRPr="00B14CAE">
              <w:rPr>
                <w:rFonts w:asciiTheme="minorHAnsi" w:hAnsiTheme="minorHAnsi" w:cstheme="minorHAnsi"/>
                <w:b/>
                <w:bCs/>
                <w:szCs w:val="22"/>
                <w:lang w:val="en-US"/>
              </w:rPr>
              <w:t>Amount of the advance</w:t>
            </w:r>
          </w:p>
        </w:tc>
        <w:tc>
          <w:tcPr>
            <w:tcW w:w="3260" w:type="dxa"/>
            <w:vAlign w:val="center"/>
          </w:tcPr>
          <w:p w14:paraId="6DD74DED" w14:textId="77777777" w:rsidR="003C1791" w:rsidRPr="00B14CAE" w:rsidRDefault="003C1791" w:rsidP="003C1791">
            <w:pPr>
              <w:pStyle w:val="u"/>
              <w:widowControl w:val="0"/>
              <w:numPr>
                <w:ilvl w:val="12"/>
                <w:numId w:val="0"/>
              </w:numPr>
              <w:jc w:val="center"/>
              <w:rPr>
                <w:rFonts w:asciiTheme="minorHAnsi" w:hAnsiTheme="minorHAnsi" w:cstheme="minorHAnsi"/>
                <w:b/>
                <w:szCs w:val="22"/>
                <w:lang w:val="en-US"/>
              </w:rPr>
            </w:pPr>
            <w:r w:rsidRPr="00B14CAE">
              <w:rPr>
                <w:rFonts w:asciiTheme="minorHAnsi" w:hAnsiTheme="minorHAnsi" w:cstheme="minorHAnsi"/>
                <w:b/>
                <w:bCs/>
                <w:szCs w:val="22"/>
                <w:lang w:val="en-US"/>
              </w:rPr>
              <w:t>Payment date</w:t>
            </w:r>
          </w:p>
        </w:tc>
      </w:tr>
      <w:tr w:rsidR="003C1791" w:rsidRPr="00501CA3" w14:paraId="1B679E2C" w14:textId="77777777" w:rsidTr="003C1791">
        <w:tc>
          <w:tcPr>
            <w:tcW w:w="3402" w:type="dxa"/>
            <w:vAlign w:val="center"/>
          </w:tcPr>
          <w:p w14:paraId="50916E9F" w14:textId="1462DF05" w:rsidR="003C1791" w:rsidRPr="00B14CAE" w:rsidRDefault="003C1791">
            <w:pPr>
              <w:pStyle w:val="u"/>
              <w:widowControl w:val="0"/>
              <w:numPr>
                <w:ilvl w:val="12"/>
                <w:numId w:val="0"/>
              </w:numPr>
              <w:jc w:val="center"/>
              <w:rPr>
                <w:rFonts w:asciiTheme="minorHAnsi" w:hAnsiTheme="minorHAnsi" w:cstheme="minorHAnsi"/>
                <w:szCs w:val="22"/>
                <w:lang w:val="en-US"/>
              </w:rPr>
            </w:pPr>
            <w:r w:rsidRPr="00B14CAE">
              <w:rPr>
                <w:rFonts w:asciiTheme="minorHAnsi" w:hAnsiTheme="minorHAnsi" w:cstheme="minorHAnsi"/>
                <w:szCs w:val="22"/>
                <w:lang w:val="en-US"/>
              </w:rPr>
              <w:t>20% of the amount in value</w:t>
            </w:r>
          </w:p>
        </w:tc>
        <w:tc>
          <w:tcPr>
            <w:tcW w:w="3260" w:type="dxa"/>
            <w:vAlign w:val="center"/>
          </w:tcPr>
          <w:p w14:paraId="764DA2B3" w14:textId="31DBE0DC" w:rsidR="003C1791" w:rsidRPr="00B14CAE" w:rsidRDefault="003C1791">
            <w:pPr>
              <w:pStyle w:val="u"/>
              <w:widowControl w:val="0"/>
              <w:numPr>
                <w:ilvl w:val="12"/>
                <w:numId w:val="0"/>
              </w:numPr>
              <w:jc w:val="center"/>
              <w:rPr>
                <w:rFonts w:asciiTheme="minorHAnsi" w:hAnsiTheme="minorHAnsi" w:cstheme="minorHAnsi"/>
                <w:szCs w:val="22"/>
                <w:lang w:val="en-US"/>
              </w:rPr>
            </w:pPr>
            <w:r w:rsidRPr="00B14CAE">
              <w:rPr>
                <w:rFonts w:asciiTheme="minorHAnsi" w:hAnsiTheme="minorHAnsi" w:cstheme="minorHAnsi"/>
                <w:szCs w:val="22"/>
                <w:lang w:val="en-US"/>
              </w:rPr>
              <w:t xml:space="preserve">On the award date of the </w:t>
            </w:r>
            <w:r w:rsidRPr="00B14CAE">
              <w:rPr>
                <w:rFonts w:asciiTheme="minorHAnsi" w:hAnsiTheme="minorHAnsi" w:cstheme="minorHAnsi"/>
                <w:smallCaps/>
                <w:lang w:val="en-US"/>
              </w:rPr>
              <w:t>Contract</w:t>
            </w:r>
          </w:p>
        </w:tc>
      </w:tr>
      <w:tr w:rsidR="003C1791" w:rsidRPr="00501CA3" w14:paraId="2FCC90EE" w14:textId="77777777" w:rsidTr="003C1791">
        <w:tc>
          <w:tcPr>
            <w:tcW w:w="3402" w:type="dxa"/>
            <w:vAlign w:val="center"/>
          </w:tcPr>
          <w:p w14:paraId="712BBC3F" w14:textId="6DA1069D" w:rsidR="003C1791" w:rsidRPr="00B14CAE" w:rsidRDefault="003C1791">
            <w:pPr>
              <w:pStyle w:val="u"/>
              <w:widowControl w:val="0"/>
              <w:numPr>
                <w:ilvl w:val="12"/>
                <w:numId w:val="0"/>
              </w:numPr>
              <w:jc w:val="center"/>
              <w:rPr>
                <w:rFonts w:asciiTheme="minorHAnsi" w:hAnsiTheme="minorHAnsi" w:cs="Arial"/>
                <w:szCs w:val="22"/>
                <w:lang w:val="en-US"/>
              </w:rPr>
            </w:pPr>
            <w:r w:rsidRPr="00B14CAE">
              <w:rPr>
                <w:rFonts w:asciiTheme="minorHAnsi" w:hAnsiTheme="minorHAnsi" w:cs="Arial"/>
                <w:szCs w:val="22"/>
                <w:lang w:val="en-US"/>
              </w:rPr>
              <w:t>80% of the amount in value</w:t>
            </w:r>
            <w:r w:rsidR="00501CA3" w:rsidRPr="00B14CAE">
              <w:rPr>
                <w:lang w:val="en-US"/>
              </w:rPr>
              <w:t xml:space="preserve">  (final </w:t>
            </w:r>
            <w:r w:rsidR="00501CA3" w:rsidRPr="00501CA3">
              <w:rPr>
                <w:lang w:val="en-US"/>
              </w:rPr>
              <w:t>payment</w:t>
            </w:r>
            <w:r w:rsidR="00501CA3" w:rsidRPr="00B14CAE">
              <w:rPr>
                <w:lang w:val="en-US"/>
              </w:rPr>
              <w:t xml:space="preserve"> of the remaining balance upon completion of the </w:t>
            </w:r>
            <w:r w:rsidR="00501CA3" w:rsidRPr="00501CA3">
              <w:rPr>
                <w:lang w:val="en-US"/>
              </w:rPr>
              <w:t xml:space="preserve">items delivery </w:t>
            </w:r>
          </w:p>
        </w:tc>
        <w:tc>
          <w:tcPr>
            <w:tcW w:w="3260" w:type="dxa"/>
            <w:vAlign w:val="center"/>
          </w:tcPr>
          <w:p w14:paraId="35E1BAEB" w14:textId="51209EB0" w:rsidR="003C1791" w:rsidRPr="00B14CAE" w:rsidRDefault="003C1791" w:rsidP="00B14CAE">
            <w:pPr>
              <w:pStyle w:val="u"/>
              <w:widowControl w:val="0"/>
              <w:numPr>
                <w:ilvl w:val="12"/>
                <w:numId w:val="0"/>
              </w:numPr>
              <w:rPr>
                <w:rFonts w:asciiTheme="minorHAnsi" w:hAnsiTheme="minorHAnsi" w:cs="Arial"/>
                <w:szCs w:val="22"/>
                <w:lang w:val="en-US"/>
              </w:rPr>
            </w:pPr>
            <w:r w:rsidRPr="00B14CAE">
              <w:rPr>
                <w:rFonts w:asciiTheme="minorHAnsi" w:hAnsiTheme="minorHAnsi" w:cs="Arial"/>
                <w:szCs w:val="22"/>
                <w:lang w:val="en-US"/>
              </w:rPr>
              <w:t xml:space="preserve">Acceptance and delivery of the </w:t>
            </w:r>
            <w:r w:rsidR="00501CA3" w:rsidRPr="00B14CAE">
              <w:rPr>
                <w:rFonts w:asciiTheme="minorHAnsi" w:hAnsiTheme="minorHAnsi" w:cs="Arial"/>
                <w:szCs w:val="22"/>
                <w:lang w:val="en-US"/>
              </w:rPr>
              <w:t xml:space="preserve">items </w:t>
            </w:r>
            <w:r w:rsidRPr="00B14CAE">
              <w:rPr>
                <w:rFonts w:asciiTheme="minorHAnsi" w:hAnsiTheme="minorHAnsi" w:cs="Arial"/>
                <w:szCs w:val="22"/>
                <w:lang w:val="en-US"/>
              </w:rPr>
              <w:t xml:space="preserve">for the full list in the contract </w:t>
            </w:r>
          </w:p>
        </w:tc>
      </w:tr>
    </w:tbl>
    <w:p w14:paraId="6D4B7C12" w14:textId="13871264" w:rsidR="003C1791" w:rsidRPr="00B14CAE" w:rsidRDefault="003C1791" w:rsidP="00B14CAE">
      <w:pPr>
        <w:rPr>
          <w:lang w:val="en-US"/>
        </w:rPr>
      </w:pPr>
    </w:p>
    <w:p w14:paraId="64E033E3" w14:textId="77777777" w:rsidR="00545C2B" w:rsidRPr="00B14CAE" w:rsidRDefault="00545C2B" w:rsidP="00B14CAE">
      <w:pPr>
        <w:pStyle w:val="u"/>
        <w:widowControl w:val="0"/>
        <w:numPr>
          <w:ilvl w:val="12"/>
          <w:numId w:val="37"/>
        </w:numPr>
        <w:spacing w:after="120"/>
        <w:ind w:left="561"/>
        <w:rPr>
          <w:rFonts w:asciiTheme="minorHAnsi" w:hAnsiTheme="minorHAnsi" w:cs="Arial"/>
          <w:szCs w:val="22"/>
          <w:lang w:val="en-US"/>
        </w:rPr>
      </w:pPr>
      <w:r w:rsidRPr="00B14CAE">
        <w:rPr>
          <w:rFonts w:asciiTheme="minorHAnsi" w:hAnsiTheme="minorHAnsi" w:cs="Arial"/>
          <w:szCs w:val="22"/>
          <w:lang w:val="en-US"/>
        </w:rPr>
        <w:t>Payment is always made out in the name of the issuer of the invoice or of the expense reimbursement request.</w:t>
      </w:r>
    </w:p>
    <w:p w14:paraId="08336B27" w14:textId="77777777" w:rsidR="00545C2B" w:rsidRPr="00B14CAE" w:rsidRDefault="00545C2B" w:rsidP="00545C2B">
      <w:pPr>
        <w:pStyle w:val="u"/>
        <w:widowControl w:val="0"/>
        <w:numPr>
          <w:ilvl w:val="12"/>
          <w:numId w:val="37"/>
        </w:numPr>
        <w:spacing w:after="120"/>
        <w:ind w:left="561"/>
        <w:rPr>
          <w:rFonts w:asciiTheme="minorHAnsi" w:hAnsiTheme="minorHAnsi" w:cs="Arial"/>
          <w:szCs w:val="22"/>
          <w:lang w:val="en-US"/>
        </w:rPr>
      </w:pPr>
      <w:r w:rsidRPr="00B14CAE">
        <w:rPr>
          <w:rFonts w:asciiTheme="minorHAnsi" w:hAnsiTheme="minorHAnsi" w:cs="Arial"/>
          <w:szCs w:val="22"/>
          <w:lang w:val="en-US"/>
        </w:rPr>
        <w:t xml:space="preserve">Overall payment terms for monies due under the </w:t>
      </w:r>
      <w:r w:rsidRPr="00B14CAE">
        <w:rPr>
          <w:rFonts w:asciiTheme="minorHAnsi" w:hAnsiTheme="minorHAnsi" w:cstheme="minorHAnsi"/>
          <w:smallCaps/>
          <w:lang w:val="en-US"/>
        </w:rPr>
        <w:t>Contract</w:t>
      </w:r>
      <w:r w:rsidRPr="00B14CAE">
        <w:rPr>
          <w:rFonts w:asciiTheme="minorHAnsi" w:hAnsiTheme="minorHAnsi" w:cs="Arial"/>
          <w:szCs w:val="22"/>
          <w:lang w:val="en-US"/>
        </w:rPr>
        <w:t xml:space="preserve"> are thirty (30) days maximum from the date of receipt of the complete invoice, including all supporting documentation, or the date of service/supply acceptance if this date is later. Any missing document will prevent payment.</w:t>
      </w:r>
    </w:p>
    <w:p w14:paraId="37A268EC" w14:textId="77777777" w:rsidR="00545C2B" w:rsidRPr="00B14CAE" w:rsidRDefault="00545C2B" w:rsidP="00545C2B">
      <w:pPr>
        <w:pStyle w:val="u"/>
        <w:widowControl w:val="0"/>
        <w:numPr>
          <w:ilvl w:val="12"/>
          <w:numId w:val="37"/>
        </w:numPr>
        <w:spacing w:after="120"/>
        <w:ind w:left="561"/>
        <w:rPr>
          <w:rFonts w:asciiTheme="minorHAnsi" w:hAnsiTheme="minorHAnsi" w:cs="Arial"/>
          <w:szCs w:val="22"/>
          <w:lang w:val="en-US"/>
        </w:rPr>
      </w:pPr>
      <w:r w:rsidRPr="00B14CAE">
        <w:rPr>
          <w:rFonts w:asciiTheme="minorHAnsi" w:hAnsiTheme="minorHAnsi" w:cs="Arial"/>
          <w:szCs w:val="22"/>
          <w:lang w:val="en-US"/>
        </w:rPr>
        <w:t xml:space="preserve">If these payment terms are not respected, </w:t>
      </w:r>
      <w:r w:rsidRPr="00B14CAE">
        <w:rPr>
          <w:rFonts w:asciiTheme="minorHAnsi" w:hAnsiTheme="minorHAnsi" w:cstheme="minorHAnsi"/>
          <w:smallCaps/>
          <w:szCs w:val="22"/>
          <w:lang w:val="en-US"/>
        </w:rPr>
        <w:t>Expertise France</w:t>
      </w:r>
      <w:r w:rsidRPr="00B14CAE">
        <w:rPr>
          <w:rFonts w:asciiTheme="minorHAnsi" w:hAnsiTheme="minorHAnsi" w:cs="Arial"/>
          <w:szCs w:val="22"/>
          <w:lang w:val="en-US"/>
        </w:rPr>
        <w:t xml:space="preserve"> will pay late payment interest to the </w:t>
      </w:r>
      <w:r w:rsidRPr="00B14CAE">
        <w:rPr>
          <w:rFonts w:asciiTheme="minorHAnsi" w:hAnsiTheme="minorHAnsi" w:cstheme="minorHAnsi"/>
          <w:smallCaps/>
          <w:lang w:val="en-US"/>
        </w:rPr>
        <w:t>Contractor</w:t>
      </w:r>
      <w:r w:rsidRPr="00B14CAE">
        <w:rPr>
          <w:rFonts w:asciiTheme="minorHAnsi" w:hAnsiTheme="minorHAnsi" w:cs="Arial"/>
          <w:szCs w:val="22"/>
          <w:lang w:val="en-US"/>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6C9FF096" w14:textId="77777777" w:rsidR="00545C2B" w:rsidRPr="00B14CAE" w:rsidRDefault="00545C2B" w:rsidP="00545C2B">
      <w:pPr>
        <w:pStyle w:val="u"/>
        <w:widowControl w:val="0"/>
        <w:numPr>
          <w:ilvl w:val="12"/>
          <w:numId w:val="37"/>
        </w:numPr>
        <w:spacing w:after="120"/>
        <w:ind w:left="561"/>
        <w:rPr>
          <w:rFonts w:asciiTheme="minorHAnsi" w:hAnsiTheme="minorHAnsi" w:cs="Arial"/>
          <w:szCs w:val="22"/>
          <w:lang w:val="en-US"/>
        </w:rPr>
      </w:pPr>
      <w:r w:rsidRPr="00B14CAE">
        <w:rPr>
          <w:rFonts w:asciiTheme="minorHAnsi" w:hAnsiTheme="minorHAnsi" w:cs="Arial"/>
          <w:szCs w:val="22"/>
          <w:lang w:val="en-US"/>
        </w:rPr>
        <w:t>The amount of the fixed indemnity to cover collection costs is set at forty (40) euros and will be systematically paid in addition to late payment interest. Interest below €40 shall not be mandated.</w:t>
      </w:r>
    </w:p>
    <w:p w14:paraId="511C8C41" w14:textId="77777777" w:rsidR="00545C2B" w:rsidRPr="00B14CAE" w:rsidRDefault="00545C2B" w:rsidP="002712EA">
      <w:pPr>
        <w:pStyle w:val="Titre2"/>
        <w:spacing w:before="120" w:after="60"/>
        <w:rPr>
          <w:rFonts w:asciiTheme="minorHAnsi" w:hAnsiTheme="minorHAnsi"/>
          <w:szCs w:val="22"/>
          <w:lang w:val="en-US"/>
        </w:rPr>
      </w:pPr>
    </w:p>
    <w:p w14:paraId="35C01964" w14:textId="77777777" w:rsidR="002712EA" w:rsidRPr="00B14CAE" w:rsidRDefault="002712EA" w:rsidP="002712EA">
      <w:pPr>
        <w:pStyle w:val="Titre2"/>
        <w:spacing w:before="120" w:after="60"/>
        <w:rPr>
          <w:rFonts w:asciiTheme="minorHAnsi" w:hAnsiTheme="minorHAnsi"/>
          <w:sz w:val="22"/>
          <w:szCs w:val="22"/>
          <w:lang w:val="en-US"/>
        </w:rPr>
      </w:pPr>
      <w:bookmarkStart w:id="22" w:name="_Toc233885957"/>
      <w:r w:rsidRPr="00B14CAE">
        <w:rPr>
          <w:rFonts w:asciiTheme="minorHAnsi" w:hAnsiTheme="minorHAnsi"/>
          <w:sz w:val="22"/>
          <w:szCs w:val="22"/>
          <w:lang w:val="en-US"/>
        </w:rPr>
        <w:t>Presentation of payment demands</w:t>
      </w:r>
      <w:bookmarkEnd w:id="22"/>
    </w:p>
    <w:p w14:paraId="3E5E6857" w14:textId="77777777" w:rsidR="00FE3AB0" w:rsidRPr="00DA34BC" w:rsidRDefault="00FE3AB0" w:rsidP="00FE3AB0">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46D596D7" w14:textId="77777777" w:rsidR="00FE3AB0" w:rsidRPr="00DA34BC" w:rsidRDefault="00FE3AB0" w:rsidP="00FE3AB0">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0B0889A7" w14:textId="77777777" w:rsidR="00FE3AB0" w:rsidRPr="00DA34BC" w:rsidRDefault="00FE3AB0" w:rsidP="00FE3AB0">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61959373" w14:textId="77777777" w:rsidR="00FE3AB0" w:rsidRPr="00DA34BC" w:rsidRDefault="00FE3AB0" w:rsidP="00FE3AB0">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42467D11" w14:textId="77777777" w:rsidR="00FE3AB0" w:rsidRPr="00F86358" w:rsidRDefault="00FE3AB0" w:rsidP="00FE3AB0">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Reference number of the Contract;</w:t>
      </w:r>
    </w:p>
    <w:p w14:paraId="2538CA4C" w14:textId="77777777" w:rsidR="00FE3AB0" w:rsidRPr="00DA34BC" w:rsidRDefault="00FE3AB0" w:rsidP="00FE3AB0">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0EB58647" w14:textId="77777777" w:rsidR="00FE3AB0" w:rsidRPr="00DA34BC" w:rsidRDefault="00FE3AB0" w:rsidP="00FE3AB0">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64ECFBE7" w14:textId="77777777" w:rsidR="00FE3AB0" w:rsidRPr="00F86358" w:rsidRDefault="00FE3AB0" w:rsidP="00FE3AB0">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7288A9E7" w14:textId="77777777" w:rsidR="00FE3AB0" w:rsidRPr="00E45BA8" w:rsidRDefault="00FE3AB0" w:rsidP="00FE3AB0">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7FEAECB7" w14:textId="77777777" w:rsidR="00FE3AB0" w:rsidRPr="00DA34BC" w:rsidRDefault="00FE3AB0" w:rsidP="00FE3AB0">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Pr>
          <w:rFonts w:asciiTheme="minorHAnsi" w:hAnsiTheme="minorHAnsi" w:cs="Arial"/>
          <w:szCs w:val="22"/>
          <w:lang w:val="en"/>
        </w:rPr>
        <w:t xml:space="preserve">sent </w:t>
      </w:r>
      <w:r w:rsidRPr="00703F1E">
        <w:rPr>
          <w:rFonts w:asciiTheme="minorHAnsi" w:hAnsiTheme="minorHAnsi" w:cs="Arial"/>
          <w:szCs w:val="22"/>
          <w:lang w:val="en"/>
        </w:rPr>
        <w:t xml:space="preserve">to the following address: </w:t>
      </w:r>
      <w:r w:rsidRPr="00F86358">
        <w:rPr>
          <w:rFonts w:asciiTheme="minorHAnsi" w:hAnsiTheme="minorHAnsi" w:cs="Arial"/>
          <w:szCs w:val="22"/>
          <w:highlight w:val="yellow"/>
          <w:lang w:val="en"/>
        </w:rPr>
        <w:t>XXXXX@expertisefrance.fr</w:t>
      </w:r>
    </w:p>
    <w:p w14:paraId="72881499" w14:textId="77777777" w:rsidR="00FE3AB0" w:rsidRPr="00DA34BC" w:rsidRDefault="00FE3AB0" w:rsidP="00FE3AB0">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698B35FA" w14:textId="77777777" w:rsidR="00FE3AB0" w:rsidRPr="00DA34BC" w:rsidRDefault="00FE3AB0" w:rsidP="00FE3AB0">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1CA2B687" w14:textId="77777777" w:rsidR="00FE3AB0" w:rsidRPr="00DA34BC" w:rsidRDefault="00FE3AB0" w:rsidP="00FE3AB0">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5B5A4A3B" w14:textId="095ACDE9" w:rsidR="0007670D" w:rsidRPr="00B14CAE" w:rsidRDefault="0007670D" w:rsidP="00B14CAE">
      <w:pPr>
        <w:widowControl w:val="0"/>
        <w:overflowPunct w:val="0"/>
        <w:autoSpaceDE w:val="0"/>
        <w:autoSpaceDN w:val="0"/>
        <w:adjustRightInd w:val="0"/>
        <w:spacing w:before="120" w:line="240" w:lineRule="auto"/>
        <w:jc w:val="both"/>
        <w:textAlignment w:val="baseline"/>
        <w:rPr>
          <w:rFonts w:asciiTheme="minorHAnsi" w:eastAsia="Times New Roman" w:hAnsiTheme="minorHAnsi" w:cs="Arial"/>
          <w:lang w:val="en-US"/>
        </w:rPr>
      </w:pPr>
    </w:p>
    <w:p w14:paraId="762B62CF" w14:textId="77777777" w:rsidR="008C6F83" w:rsidRPr="00B14CAE" w:rsidRDefault="008C6F83" w:rsidP="00A1761D">
      <w:pPr>
        <w:pStyle w:val="Titre2"/>
        <w:tabs>
          <w:tab w:val="num" w:pos="576"/>
        </w:tabs>
        <w:spacing w:before="120" w:after="60"/>
        <w:jc w:val="both"/>
        <w:rPr>
          <w:rFonts w:asciiTheme="minorHAnsi" w:hAnsiTheme="minorHAnsi"/>
          <w:b w:val="0"/>
          <w:sz w:val="22"/>
          <w:szCs w:val="22"/>
          <w:lang w:val="en-US"/>
        </w:rPr>
      </w:pPr>
      <w:bookmarkStart w:id="23" w:name="_Toc233885958"/>
      <w:bookmarkStart w:id="24" w:name="_Toc344300189"/>
      <w:bookmarkEnd w:id="18"/>
      <w:r w:rsidRPr="00B14CAE">
        <w:rPr>
          <w:rFonts w:asciiTheme="minorHAnsi" w:hAnsiTheme="minorHAnsi"/>
          <w:sz w:val="22"/>
          <w:szCs w:val="22"/>
          <w:lang w:val="en-US"/>
        </w:rPr>
        <w:t>Bank transfer</w:t>
      </w:r>
      <w:bookmarkEnd w:id="23"/>
    </w:p>
    <w:p w14:paraId="0B56F009" w14:textId="39BC5301" w:rsidR="008C6F83" w:rsidRPr="00B14CAE" w:rsidRDefault="008C6F83" w:rsidP="00752055">
      <w:pPr>
        <w:pStyle w:val="u"/>
        <w:widowControl w:val="0"/>
        <w:numPr>
          <w:ilvl w:val="12"/>
          <w:numId w:val="0"/>
        </w:numPr>
        <w:spacing w:after="120"/>
        <w:ind w:left="561"/>
        <w:rPr>
          <w:rFonts w:asciiTheme="minorHAnsi" w:eastAsia="Calibri" w:hAnsiTheme="minorHAnsi"/>
          <w:szCs w:val="22"/>
          <w:lang w:val="en-US"/>
        </w:rPr>
      </w:pPr>
      <w:r w:rsidRPr="00B14CAE">
        <w:rPr>
          <w:rFonts w:asciiTheme="minorHAnsi" w:hAnsiTheme="minorHAnsi" w:cs="Arial"/>
          <w:szCs w:val="22"/>
          <w:lang w:val="en-US"/>
        </w:rPr>
        <w:t>Payment for invoiced services/supplies will be made to the bank account identified in the third-party sheet.</w:t>
      </w:r>
    </w:p>
    <w:p w14:paraId="21434CDB" w14:textId="77777777" w:rsidR="008C6F83" w:rsidRPr="00B14CAE" w:rsidRDefault="00EF653D" w:rsidP="00A1761D">
      <w:pPr>
        <w:pStyle w:val="u"/>
        <w:widowControl w:val="0"/>
        <w:numPr>
          <w:ilvl w:val="12"/>
          <w:numId w:val="0"/>
        </w:numPr>
        <w:spacing w:after="120"/>
        <w:ind w:left="561"/>
        <w:rPr>
          <w:rFonts w:asciiTheme="minorHAnsi" w:hAnsiTheme="minorHAnsi" w:cs="Arial"/>
          <w:szCs w:val="22"/>
          <w:lang w:val="en-US"/>
        </w:rPr>
      </w:pPr>
      <w:r w:rsidRPr="00B14CAE">
        <w:rPr>
          <w:rFonts w:asciiTheme="minorHAnsi" w:hAnsiTheme="minorHAnsi" w:cs="Arial"/>
          <w:szCs w:val="22"/>
          <w:lang w:val="en-US"/>
        </w:rPr>
        <w:t>Payment is always made out in the name of the issuer of the invoice or of the expense reimbursement request.</w:t>
      </w:r>
    </w:p>
    <w:p w14:paraId="2DE84141" w14:textId="77777777" w:rsidR="00E64828" w:rsidRPr="00B14CAE" w:rsidRDefault="00E64828" w:rsidP="00D830F2">
      <w:pPr>
        <w:pStyle w:val="Titre2"/>
        <w:tabs>
          <w:tab w:val="num" w:pos="576"/>
        </w:tabs>
        <w:spacing w:before="120" w:after="60"/>
        <w:rPr>
          <w:rFonts w:asciiTheme="minorHAnsi" w:hAnsiTheme="minorHAnsi"/>
          <w:sz w:val="22"/>
          <w:szCs w:val="22"/>
          <w:lang w:val="en-US"/>
        </w:rPr>
      </w:pPr>
      <w:bookmarkStart w:id="25" w:name="_Toc233885959"/>
      <w:r w:rsidRPr="00B14CAE">
        <w:rPr>
          <w:rFonts w:asciiTheme="minorHAnsi" w:hAnsiTheme="minorHAnsi"/>
          <w:sz w:val="22"/>
          <w:szCs w:val="22"/>
          <w:lang w:val="en-US"/>
        </w:rPr>
        <w:t>Value added tax (VAT)</w:t>
      </w:r>
      <w:bookmarkEnd w:id="24"/>
      <w:bookmarkEnd w:id="25"/>
    </w:p>
    <w:p w14:paraId="421C3055" w14:textId="3063B595" w:rsidR="00E541BC" w:rsidRPr="00B14CAE" w:rsidRDefault="00E541BC" w:rsidP="00A1761D">
      <w:pPr>
        <w:pStyle w:val="u"/>
        <w:widowControl w:val="0"/>
        <w:numPr>
          <w:ilvl w:val="12"/>
          <w:numId w:val="0"/>
        </w:numPr>
        <w:spacing w:after="120"/>
        <w:ind w:left="561"/>
        <w:rPr>
          <w:rFonts w:asciiTheme="minorHAnsi" w:hAnsiTheme="minorHAnsi" w:cs="Arial"/>
          <w:szCs w:val="22"/>
          <w:lang w:val="en-US"/>
        </w:rPr>
      </w:pPr>
      <w:r w:rsidRPr="00B14CAE">
        <w:rPr>
          <w:rFonts w:asciiTheme="minorHAnsi" w:hAnsiTheme="minorHAnsi" w:cs="Arial"/>
          <w:szCs w:val="22"/>
          <w:lang w:val="en-US"/>
        </w:rPr>
        <w:t xml:space="preserve">The </w:t>
      </w:r>
      <w:r w:rsidR="00E45BA8" w:rsidRPr="00B14CAE">
        <w:rPr>
          <w:rFonts w:asciiTheme="minorHAnsi" w:hAnsiTheme="minorHAnsi" w:cstheme="minorHAnsi"/>
          <w:smallCaps/>
          <w:lang w:val="en-US"/>
        </w:rPr>
        <w:t>Contractor</w:t>
      </w:r>
      <w:r w:rsidRPr="00B14CAE">
        <w:rPr>
          <w:rFonts w:asciiTheme="minorHAnsi" w:hAnsiTheme="minorHAnsi" w:cs="Arial"/>
          <w:szCs w:val="22"/>
          <w:lang w:val="en-US"/>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B14CAE" w:rsidRDefault="00E541BC" w:rsidP="00A1761D">
      <w:pPr>
        <w:pStyle w:val="u"/>
        <w:widowControl w:val="0"/>
        <w:numPr>
          <w:ilvl w:val="12"/>
          <w:numId w:val="0"/>
        </w:numPr>
        <w:spacing w:after="120"/>
        <w:ind w:left="561"/>
        <w:rPr>
          <w:rFonts w:asciiTheme="minorHAnsi" w:hAnsiTheme="minorHAnsi" w:cs="Arial"/>
          <w:szCs w:val="22"/>
          <w:lang w:val="en-US"/>
        </w:rPr>
      </w:pPr>
      <w:r w:rsidRPr="00B14CAE">
        <w:rPr>
          <w:rFonts w:asciiTheme="minorHAnsi" w:hAnsiTheme="minorHAnsi" w:cs="Arial"/>
          <w:szCs w:val="22"/>
          <w:lang w:val="en-US"/>
        </w:rPr>
        <w:t xml:space="preserve">Any </w:t>
      </w:r>
      <w:r w:rsidR="00E45BA8" w:rsidRPr="00B14CAE">
        <w:rPr>
          <w:rFonts w:asciiTheme="minorHAnsi" w:hAnsiTheme="minorHAnsi" w:cstheme="minorHAnsi"/>
          <w:smallCaps/>
          <w:lang w:val="en-US"/>
        </w:rPr>
        <w:t>Contractor</w:t>
      </w:r>
      <w:r w:rsidRPr="00B14CAE">
        <w:rPr>
          <w:rFonts w:asciiTheme="minorHAnsi" w:hAnsiTheme="minorHAnsi" w:cs="Arial"/>
          <w:szCs w:val="22"/>
          <w:lang w:val="en-US"/>
        </w:rPr>
        <w:t xml:space="preserve"> benefitting from exemption must state “VAT exempt” in accordance with the rules that apply to it.</w:t>
      </w:r>
    </w:p>
    <w:p w14:paraId="461E9FF7" w14:textId="77777777" w:rsidR="00BA76D5" w:rsidRPr="00B14CAE" w:rsidRDefault="00BA76D5" w:rsidP="00A1761D">
      <w:pPr>
        <w:pStyle w:val="Titre2"/>
        <w:tabs>
          <w:tab w:val="num" w:pos="576"/>
        </w:tabs>
        <w:spacing w:before="120" w:after="60"/>
        <w:jc w:val="both"/>
        <w:rPr>
          <w:rFonts w:asciiTheme="minorHAnsi" w:hAnsiTheme="minorHAnsi"/>
          <w:sz w:val="22"/>
          <w:szCs w:val="22"/>
          <w:lang w:val="en-US"/>
        </w:rPr>
      </w:pPr>
      <w:bookmarkStart w:id="26" w:name="_Toc392669638"/>
      <w:bookmarkStart w:id="27" w:name="_Toc233885960"/>
      <w:r w:rsidRPr="00B14CAE">
        <w:rPr>
          <w:rFonts w:asciiTheme="minorHAnsi" w:hAnsiTheme="minorHAnsi"/>
          <w:sz w:val="22"/>
          <w:szCs w:val="22"/>
          <w:lang w:val="en-US"/>
        </w:rPr>
        <w:t>Taxes and duties</w:t>
      </w:r>
      <w:bookmarkEnd w:id="26"/>
      <w:bookmarkEnd w:id="27"/>
    </w:p>
    <w:p w14:paraId="1FEBA6B7" w14:textId="687F115B" w:rsidR="00BA76D5" w:rsidRPr="00B14CAE" w:rsidRDefault="00BA76D5" w:rsidP="00A1761D">
      <w:pPr>
        <w:pStyle w:val="u"/>
        <w:widowControl w:val="0"/>
        <w:numPr>
          <w:ilvl w:val="12"/>
          <w:numId w:val="0"/>
        </w:numPr>
        <w:spacing w:after="120"/>
        <w:ind w:left="561"/>
        <w:rPr>
          <w:rFonts w:asciiTheme="minorHAnsi" w:hAnsiTheme="minorHAnsi" w:cs="Arial"/>
          <w:szCs w:val="22"/>
          <w:lang w:val="en-US"/>
        </w:rPr>
      </w:pPr>
      <w:r w:rsidRPr="00B14CAE">
        <w:rPr>
          <w:rFonts w:asciiTheme="minorHAnsi" w:hAnsiTheme="minorHAnsi" w:cs="Arial"/>
          <w:szCs w:val="22"/>
          <w:lang w:val="en-US"/>
        </w:rPr>
        <w:t xml:space="preserve">The </w:t>
      </w:r>
      <w:r w:rsidR="00E45BA8" w:rsidRPr="00B14CAE">
        <w:rPr>
          <w:rFonts w:asciiTheme="minorHAnsi" w:hAnsiTheme="minorHAnsi" w:cstheme="minorHAnsi"/>
          <w:smallCaps/>
          <w:lang w:val="en-US"/>
        </w:rPr>
        <w:t>Contractor</w:t>
      </w:r>
      <w:r w:rsidRPr="00B14CAE">
        <w:rPr>
          <w:rFonts w:asciiTheme="minorHAnsi" w:hAnsiTheme="minorHAnsi" w:cs="Arial"/>
          <w:szCs w:val="22"/>
          <w:lang w:val="en-US"/>
        </w:rPr>
        <w:t xml:space="preserve"> shall be directly responsible for all taxes and duties that may be levied against it under the </w:t>
      </w:r>
      <w:r w:rsidR="00E45BA8" w:rsidRPr="00B14CAE">
        <w:rPr>
          <w:rFonts w:asciiTheme="minorHAnsi" w:hAnsiTheme="minorHAnsi" w:cstheme="minorHAnsi"/>
          <w:smallCaps/>
          <w:lang w:val="en-US"/>
        </w:rPr>
        <w:t>Contract</w:t>
      </w:r>
      <w:r w:rsidRPr="00B14CAE">
        <w:rPr>
          <w:rFonts w:asciiTheme="minorHAnsi" w:hAnsiTheme="minorHAnsi" w:cs="Arial"/>
          <w:szCs w:val="22"/>
          <w:lang w:val="en-US"/>
        </w:rPr>
        <w:t>, both in the country of its registered office and in those of project implementation.</w:t>
      </w:r>
    </w:p>
    <w:p w14:paraId="6DC9B030" w14:textId="5A6957A7" w:rsidR="00562341" w:rsidRPr="00B14CAE" w:rsidRDefault="00562341" w:rsidP="00A1761D">
      <w:pPr>
        <w:pStyle w:val="u"/>
        <w:widowControl w:val="0"/>
        <w:numPr>
          <w:ilvl w:val="12"/>
          <w:numId w:val="0"/>
        </w:numPr>
        <w:spacing w:after="120"/>
        <w:ind w:left="561"/>
        <w:rPr>
          <w:rFonts w:asciiTheme="minorHAnsi" w:hAnsiTheme="minorHAnsi" w:cs="Arial"/>
          <w:szCs w:val="22"/>
          <w:lang w:val="en-US"/>
        </w:rPr>
      </w:pPr>
      <w:r w:rsidRPr="00B14CAE">
        <w:rPr>
          <w:rFonts w:asciiTheme="minorHAnsi" w:hAnsiTheme="minorHAnsi" w:cs="Arial"/>
          <w:szCs w:val="22"/>
          <w:lang w:val="en-US"/>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B14CA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lang w:val="en-US"/>
        </w:rPr>
      </w:pPr>
      <w:bookmarkStart w:id="28" w:name="_Toc233885961"/>
      <w:r w:rsidRPr="00B14CAE">
        <w:rPr>
          <w:rFonts w:asciiTheme="minorHAnsi" w:hAnsiTheme="minorHAnsi"/>
          <w:b/>
          <w:bCs/>
          <w:caps/>
          <w:sz w:val="24"/>
          <w:u w:val="single"/>
          <w:lang w:val="en-US"/>
        </w:rPr>
        <w:t>inspection and acceptance activities</w:t>
      </w:r>
      <w:bookmarkEnd w:id="28"/>
    </w:p>
    <w:p w14:paraId="54DD548A" w14:textId="77777777" w:rsidR="00F72033" w:rsidRPr="00B14CAE" w:rsidRDefault="000243D6" w:rsidP="00A1761D">
      <w:pPr>
        <w:pStyle w:val="Titre2"/>
        <w:jc w:val="both"/>
        <w:rPr>
          <w:rFonts w:asciiTheme="minorHAnsi" w:hAnsiTheme="minorHAnsi"/>
          <w:sz w:val="22"/>
          <w:szCs w:val="22"/>
          <w:lang w:val="en-US"/>
        </w:rPr>
      </w:pPr>
      <w:bookmarkStart w:id="29" w:name="_Toc392669640"/>
      <w:bookmarkStart w:id="30" w:name="_Toc390691469"/>
      <w:bookmarkStart w:id="31" w:name="_Toc233885962"/>
      <w:r w:rsidRPr="00B14CAE">
        <w:rPr>
          <w:rFonts w:asciiTheme="minorHAnsi" w:hAnsiTheme="minorHAnsi"/>
          <w:sz w:val="22"/>
          <w:szCs w:val="22"/>
          <w:lang w:val="en-US"/>
        </w:rPr>
        <w:t>Inspection activities</w:t>
      </w:r>
      <w:bookmarkEnd w:id="29"/>
      <w:bookmarkEnd w:id="30"/>
      <w:bookmarkEnd w:id="31"/>
    </w:p>
    <w:p w14:paraId="4A011F14" w14:textId="7020B416" w:rsidR="00F766D6" w:rsidRPr="00B14CAE" w:rsidRDefault="00F766D6" w:rsidP="00A1761D">
      <w:pPr>
        <w:pStyle w:val="u"/>
        <w:widowControl w:val="0"/>
        <w:numPr>
          <w:ilvl w:val="12"/>
          <w:numId w:val="0"/>
        </w:numPr>
        <w:spacing w:before="120"/>
        <w:ind w:left="561"/>
        <w:rPr>
          <w:rFonts w:asciiTheme="minorHAnsi" w:hAnsiTheme="minorHAnsi" w:cs="Arial"/>
          <w:szCs w:val="22"/>
          <w:lang w:val="en-US"/>
        </w:rPr>
      </w:pPr>
      <w:r w:rsidRPr="00B14CAE">
        <w:rPr>
          <w:rFonts w:asciiTheme="minorHAnsi" w:hAnsiTheme="minorHAnsi" w:cs="Arial"/>
          <w:szCs w:val="22"/>
          <w:lang w:val="en-US"/>
        </w:rPr>
        <w:t>Inspection activities will be carried out for services and supplies as set out in Chapter 5 of the CCAG-FCS. By way of derogation from Article 2</w:t>
      </w:r>
      <w:r w:rsidR="002A355D" w:rsidRPr="00B14CAE">
        <w:rPr>
          <w:rFonts w:asciiTheme="minorHAnsi" w:hAnsiTheme="minorHAnsi" w:cs="Arial"/>
          <w:szCs w:val="22"/>
          <w:lang w:val="en-US"/>
        </w:rPr>
        <w:t>8</w:t>
      </w:r>
      <w:r w:rsidRPr="00B14CAE">
        <w:rPr>
          <w:rFonts w:asciiTheme="minorHAnsi" w:hAnsiTheme="minorHAnsi" w:cs="Arial"/>
          <w:szCs w:val="22"/>
          <w:lang w:val="en-US"/>
        </w:rPr>
        <w:t xml:space="preserve"> of the CCAG-FCS, inspection activities will be carried out by:</w:t>
      </w:r>
    </w:p>
    <w:p w14:paraId="28122027" w14:textId="019D6EAE" w:rsidR="00D00B3A" w:rsidRPr="00B14CAE" w:rsidRDefault="00F766D6" w:rsidP="00E14A31">
      <w:pPr>
        <w:pStyle w:val="u"/>
        <w:widowControl w:val="0"/>
        <w:numPr>
          <w:ilvl w:val="0"/>
          <w:numId w:val="8"/>
        </w:numPr>
        <w:rPr>
          <w:rFonts w:ascii="Calibri" w:hAnsi="Calibri" w:cs="Calibri"/>
          <w:szCs w:val="22"/>
          <w:lang w:val="en-US"/>
        </w:rPr>
      </w:pPr>
      <w:r w:rsidRPr="00B14CAE">
        <w:rPr>
          <w:rFonts w:ascii="Calibri" w:hAnsi="Calibri" w:cs="Calibri"/>
          <w:szCs w:val="22"/>
          <w:lang w:val="en-US"/>
        </w:rPr>
        <w:t xml:space="preserve">the </w:t>
      </w:r>
      <w:r w:rsidR="00294E49" w:rsidRPr="00B14CAE">
        <w:rPr>
          <w:rFonts w:ascii="Calibri" w:hAnsi="Calibri" w:cs="Calibri"/>
          <w:lang w:val="en-US"/>
        </w:rPr>
        <w:t>Project Manager,</w:t>
      </w:r>
      <w:r w:rsidR="00294E49" w:rsidRPr="00B14CAE">
        <w:rPr>
          <w:rFonts w:ascii="Calibri" w:hAnsi="Calibri" w:cs="Calibri"/>
          <w:szCs w:val="22"/>
          <w:lang w:val="en-US"/>
        </w:rPr>
        <w:t xml:space="preserve"> Archibald Gallet</w:t>
      </w:r>
    </w:p>
    <w:p w14:paraId="6CCBE32B" w14:textId="77777777" w:rsidR="00F766D6" w:rsidRPr="00B14CAE" w:rsidRDefault="00F766D6" w:rsidP="00A1761D">
      <w:pPr>
        <w:pStyle w:val="Titre2"/>
        <w:spacing w:before="120" w:after="60"/>
        <w:jc w:val="both"/>
        <w:rPr>
          <w:rFonts w:asciiTheme="minorHAnsi" w:hAnsiTheme="minorHAnsi"/>
          <w:sz w:val="22"/>
          <w:szCs w:val="22"/>
          <w:lang w:val="en-US"/>
        </w:rPr>
      </w:pPr>
      <w:bookmarkStart w:id="32" w:name="_Toc390691470"/>
      <w:bookmarkStart w:id="33" w:name="_Toc392669641"/>
      <w:bookmarkStart w:id="34" w:name="_Toc233885963"/>
      <w:r w:rsidRPr="00B14CAE">
        <w:rPr>
          <w:rFonts w:asciiTheme="minorHAnsi" w:hAnsiTheme="minorHAnsi"/>
          <w:sz w:val="22"/>
          <w:szCs w:val="22"/>
          <w:lang w:val="en-US"/>
        </w:rPr>
        <w:t>Acceptance</w:t>
      </w:r>
      <w:bookmarkEnd w:id="32"/>
      <w:r w:rsidRPr="00B14CAE">
        <w:rPr>
          <w:rFonts w:asciiTheme="minorHAnsi" w:hAnsiTheme="minorHAnsi"/>
          <w:sz w:val="22"/>
          <w:szCs w:val="22"/>
          <w:lang w:val="en-US"/>
        </w:rPr>
        <w:t xml:space="preserve"> of service</w:t>
      </w:r>
      <w:bookmarkEnd w:id="33"/>
      <w:r w:rsidRPr="00B14CAE">
        <w:rPr>
          <w:rFonts w:asciiTheme="minorHAnsi" w:hAnsiTheme="minorHAnsi"/>
          <w:sz w:val="22"/>
          <w:szCs w:val="22"/>
          <w:lang w:val="en-US"/>
        </w:rPr>
        <w:t>s and supplies</w:t>
      </w:r>
      <w:bookmarkEnd w:id="34"/>
    </w:p>
    <w:p w14:paraId="64D6CB13" w14:textId="0161E067" w:rsidR="00C27993" w:rsidRPr="00B14CAE" w:rsidRDefault="00F766D6" w:rsidP="00A1761D">
      <w:pPr>
        <w:pStyle w:val="u"/>
        <w:widowControl w:val="0"/>
        <w:numPr>
          <w:ilvl w:val="12"/>
          <w:numId w:val="0"/>
        </w:numPr>
        <w:spacing w:before="120"/>
        <w:ind w:left="561"/>
        <w:rPr>
          <w:rFonts w:asciiTheme="minorHAnsi" w:hAnsiTheme="minorHAnsi" w:cs="Arial"/>
          <w:szCs w:val="22"/>
          <w:lang w:val="en-US"/>
        </w:rPr>
      </w:pPr>
      <w:r w:rsidRPr="00B14CAE">
        <w:rPr>
          <w:rFonts w:asciiTheme="minorHAnsi" w:hAnsiTheme="minorHAnsi" w:cs="Arial"/>
          <w:szCs w:val="22"/>
          <w:lang w:val="en-US"/>
        </w:rPr>
        <w:t>By way of derogation from Article 2</w:t>
      </w:r>
      <w:r w:rsidR="002A355D" w:rsidRPr="00B14CAE">
        <w:rPr>
          <w:rFonts w:asciiTheme="minorHAnsi" w:hAnsiTheme="minorHAnsi" w:cs="Arial"/>
          <w:szCs w:val="22"/>
          <w:lang w:val="en-US"/>
        </w:rPr>
        <w:t>8</w:t>
      </w:r>
      <w:r w:rsidRPr="00B14CAE">
        <w:rPr>
          <w:rFonts w:asciiTheme="minorHAnsi" w:hAnsiTheme="minorHAnsi" w:cs="Arial"/>
          <w:szCs w:val="22"/>
          <w:lang w:val="en-US"/>
        </w:rPr>
        <w:t xml:space="preserve"> of the CCAG-FCS, acceptance activities will be carried out by:</w:t>
      </w:r>
    </w:p>
    <w:p w14:paraId="7C99E966" w14:textId="77777777" w:rsidR="00801C02" w:rsidRPr="00B14CAE" w:rsidRDefault="00801C02" w:rsidP="00801C02">
      <w:pPr>
        <w:pStyle w:val="u"/>
        <w:widowControl w:val="0"/>
        <w:numPr>
          <w:ilvl w:val="0"/>
          <w:numId w:val="8"/>
        </w:numPr>
        <w:rPr>
          <w:rFonts w:asciiTheme="minorHAnsi" w:hAnsiTheme="minorHAnsi" w:cs="Arial"/>
          <w:szCs w:val="22"/>
          <w:lang w:val="en-US"/>
        </w:rPr>
      </w:pPr>
      <w:r w:rsidRPr="00B14CAE">
        <w:rPr>
          <w:rFonts w:asciiTheme="minorHAnsi" w:hAnsiTheme="minorHAnsi" w:cs="Arial"/>
          <w:szCs w:val="22"/>
          <w:lang w:val="en-US"/>
        </w:rPr>
        <w:t>the Project Manager, Archibald Gallet</w:t>
      </w:r>
    </w:p>
    <w:p w14:paraId="3D621301" w14:textId="75A25192" w:rsidR="00490566" w:rsidRPr="00B14CAE" w:rsidRDefault="00F766D6" w:rsidP="00A1761D">
      <w:pPr>
        <w:pStyle w:val="u"/>
        <w:widowControl w:val="0"/>
        <w:numPr>
          <w:ilvl w:val="12"/>
          <w:numId w:val="0"/>
        </w:numPr>
        <w:spacing w:before="120"/>
        <w:ind w:left="561"/>
        <w:rPr>
          <w:rFonts w:asciiTheme="minorHAnsi" w:hAnsiTheme="minorHAnsi" w:cs="Arial"/>
          <w:szCs w:val="22"/>
          <w:lang w:val="en-US"/>
        </w:rPr>
      </w:pPr>
      <w:r w:rsidRPr="00B14CAE">
        <w:rPr>
          <w:rFonts w:asciiTheme="minorHAnsi" w:hAnsiTheme="minorHAnsi" w:cs="Arial"/>
          <w:szCs w:val="22"/>
          <w:lang w:val="en-US"/>
        </w:rPr>
        <w:t xml:space="preserve">Any lack of response from </w:t>
      </w:r>
      <w:r w:rsidR="00D95D87" w:rsidRPr="00B14CAE">
        <w:rPr>
          <w:rFonts w:asciiTheme="minorHAnsi" w:hAnsiTheme="minorHAnsi" w:cstheme="minorHAnsi"/>
          <w:smallCaps/>
          <w:szCs w:val="22"/>
          <w:lang w:val="en-US"/>
        </w:rPr>
        <w:t>Expertise France</w:t>
      </w:r>
      <w:r w:rsidRPr="00B14CAE">
        <w:rPr>
          <w:rFonts w:asciiTheme="minorHAnsi" w:hAnsiTheme="minorHAnsi" w:cs="Arial"/>
          <w:szCs w:val="22"/>
          <w:lang w:val="en-US"/>
        </w:rPr>
        <w:t xml:space="preserve"> shall not equate to tacit acceptance of services or supplies.</w:t>
      </w:r>
    </w:p>
    <w:p w14:paraId="6F2034C3" w14:textId="20FF61A4" w:rsidR="00A34636" w:rsidRPr="00B14CAE" w:rsidRDefault="00A34636" w:rsidP="00A34636">
      <w:pPr>
        <w:pStyle w:val="u"/>
        <w:widowControl w:val="0"/>
        <w:numPr>
          <w:ilvl w:val="12"/>
          <w:numId w:val="0"/>
        </w:numPr>
        <w:spacing w:before="120"/>
        <w:rPr>
          <w:rFonts w:asciiTheme="minorHAnsi" w:hAnsiTheme="minorHAnsi" w:cs="Arial"/>
          <w:szCs w:val="22"/>
          <w:lang w:val="en-US"/>
        </w:rPr>
      </w:pPr>
      <w:r w:rsidRPr="00B14CAE">
        <w:rPr>
          <w:rFonts w:asciiTheme="minorHAnsi" w:hAnsiTheme="minorHAnsi" w:cs="Arial"/>
          <w:szCs w:val="22"/>
          <w:lang w:val="en-US"/>
        </w:rPr>
        <w:t>Final acceptance shall be subject to technical verification of the delivered supplies against the Specifications and to technical validation by the beneficiary, the Jordan Armed Forces / Royal Medical Services, prior to acceptance by Expertise France.</w:t>
      </w:r>
    </w:p>
    <w:p w14:paraId="005194D8" w14:textId="63E5B2BF" w:rsidR="00A34636" w:rsidRPr="00B14CAE" w:rsidRDefault="00A34636" w:rsidP="00A34636">
      <w:pPr>
        <w:pStyle w:val="u"/>
        <w:widowControl w:val="0"/>
        <w:numPr>
          <w:ilvl w:val="12"/>
          <w:numId w:val="0"/>
        </w:numPr>
        <w:spacing w:before="120"/>
        <w:rPr>
          <w:rFonts w:asciiTheme="minorHAnsi" w:hAnsiTheme="minorHAnsi" w:cs="Arial"/>
          <w:szCs w:val="22"/>
          <w:lang w:val="en-US"/>
        </w:rPr>
      </w:pPr>
    </w:p>
    <w:p w14:paraId="7E073C19" w14:textId="77777777" w:rsidR="00A34636" w:rsidRPr="00B14CAE" w:rsidRDefault="00A34636" w:rsidP="00A34636">
      <w:pPr>
        <w:pStyle w:val="u"/>
        <w:widowControl w:val="0"/>
        <w:numPr>
          <w:ilvl w:val="12"/>
          <w:numId w:val="0"/>
        </w:numPr>
        <w:spacing w:before="120"/>
        <w:rPr>
          <w:rFonts w:asciiTheme="minorHAnsi" w:hAnsiTheme="minorHAnsi" w:cs="Arial"/>
          <w:szCs w:val="22"/>
          <w:lang w:val="en-US"/>
        </w:rPr>
      </w:pPr>
    </w:p>
    <w:p w14:paraId="767FEAF2" w14:textId="77777777" w:rsidR="002251EE" w:rsidRPr="00B14CAE"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lang w:val="en-US"/>
        </w:rPr>
      </w:pPr>
      <w:bookmarkStart w:id="35" w:name="_Toc233885964"/>
      <w:r w:rsidRPr="00B14CAE">
        <w:rPr>
          <w:rFonts w:asciiTheme="minorHAnsi" w:hAnsiTheme="minorHAnsi"/>
          <w:b/>
          <w:bCs/>
          <w:caps/>
          <w:sz w:val="24"/>
          <w:u w:val="single"/>
          <w:lang w:val="en-US"/>
        </w:rPr>
        <w:lastRenderedPageBreak/>
        <w:t>Specific terms of execution</w:t>
      </w:r>
      <w:bookmarkEnd w:id="35"/>
    </w:p>
    <w:p w14:paraId="24654119" w14:textId="77777777" w:rsidR="000A6914" w:rsidRPr="00B14CAE" w:rsidRDefault="000A6914" w:rsidP="000A6914">
      <w:pPr>
        <w:pStyle w:val="Titre2"/>
        <w:spacing w:before="120" w:after="60"/>
        <w:rPr>
          <w:rFonts w:asciiTheme="minorHAnsi" w:hAnsiTheme="minorHAnsi" w:cstheme="minorHAnsi"/>
          <w:sz w:val="22"/>
          <w:szCs w:val="22"/>
          <w:lang w:val="en-US"/>
        </w:rPr>
      </w:pPr>
      <w:bookmarkStart w:id="36" w:name="_Toc233885965"/>
      <w:bookmarkStart w:id="37" w:name="_Toc392669643"/>
      <w:r w:rsidRPr="00B14CAE">
        <w:rPr>
          <w:rFonts w:asciiTheme="minorHAnsi" w:hAnsiTheme="minorHAnsi" w:cstheme="minorHAnsi"/>
          <w:sz w:val="22"/>
          <w:szCs w:val="22"/>
          <w:lang w:val="en-US"/>
        </w:rPr>
        <w:t>Deliverables table</w:t>
      </w:r>
      <w:bookmarkEnd w:id="36"/>
    </w:p>
    <w:tbl>
      <w:tblPr>
        <w:tblStyle w:val="Grilledutableau"/>
        <w:tblW w:w="0" w:type="auto"/>
        <w:tblInd w:w="562" w:type="dxa"/>
        <w:tblLook w:val="04A0" w:firstRow="1" w:lastRow="0" w:firstColumn="1" w:lastColumn="0" w:noHBand="0" w:noVBand="1"/>
      </w:tblPr>
      <w:tblGrid>
        <w:gridCol w:w="1360"/>
        <w:gridCol w:w="5243"/>
        <w:gridCol w:w="2571"/>
      </w:tblGrid>
      <w:tr w:rsidR="008714BB" w:rsidRPr="00501CA3" w14:paraId="3C3807FF" w14:textId="77777777" w:rsidTr="00691DE2">
        <w:tc>
          <w:tcPr>
            <w:tcW w:w="1360" w:type="dxa"/>
          </w:tcPr>
          <w:p w14:paraId="70C79A8E" w14:textId="77777777" w:rsidR="000A6914" w:rsidRPr="00B14CAE" w:rsidRDefault="00143F6C" w:rsidP="00F07EEF">
            <w:pPr>
              <w:pStyle w:val="u"/>
              <w:widowControl w:val="0"/>
              <w:numPr>
                <w:ilvl w:val="12"/>
                <w:numId w:val="0"/>
              </w:numPr>
              <w:rPr>
                <w:rFonts w:asciiTheme="minorHAnsi" w:hAnsiTheme="minorHAnsi" w:cstheme="minorHAnsi"/>
                <w:szCs w:val="22"/>
                <w:lang w:val="en-US"/>
              </w:rPr>
            </w:pPr>
            <w:r w:rsidRPr="00B14CAE">
              <w:rPr>
                <w:rFonts w:asciiTheme="minorHAnsi" w:hAnsiTheme="minorHAnsi" w:cstheme="minorHAnsi"/>
                <w:szCs w:val="22"/>
                <w:lang w:val="en-US"/>
              </w:rPr>
              <w:t>Item</w:t>
            </w:r>
          </w:p>
        </w:tc>
        <w:tc>
          <w:tcPr>
            <w:tcW w:w="5243" w:type="dxa"/>
          </w:tcPr>
          <w:p w14:paraId="34812AF4" w14:textId="77777777" w:rsidR="000A6914" w:rsidRPr="00B14CAE" w:rsidRDefault="000A6914" w:rsidP="00F07EEF">
            <w:pPr>
              <w:pStyle w:val="u"/>
              <w:widowControl w:val="0"/>
              <w:numPr>
                <w:ilvl w:val="12"/>
                <w:numId w:val="0"/>
              </w:numPr>
              <w:rPr>
                <w:rFonts w:asciiTheme="minorHAnsi" w:hAnsiTheme="minorHAnsi" w:cstheme="minorHAnsi"/>
                <w:szCs w:val="22"/>
                <w:lang w:val="en-US"/>
              </w:rPr>
            </w:pPr>
            <w:r w:rsidRPr="00B14CAE">
              <w:rPr>
                <w:rFonts w:asciiTheme="minorHAnsi" w:hAnsiTheme="minorHAnsi" w:cstheme="minorHAnsi"/>
                <w:szCs w:val="22"/>
                <w:lang w:val="en-US"/>
              </w:rPr>
              <w:t>Deliverable</w:t>
            </w:r>
          </w:p>
        </w:tc>
        <w:tc>
          <w:tcPr>
            <w:tcW w:w="2571" w:type="dxa"/>
          </w:tcPr>
          <w:p w14:paraId="5A59A5BC" w14:textId="77777777" w:rsidR="000A6914" w:rsidRPr="00B14CAE" w:rsidRDefault="000A6914" w:rsidP="00F07EEF">
            <w:pPr>
              <w:pStyle w:val="u"/>
              <w:widowControl w:val="0"/>
              <w:numPr>
                <w:ilvl w:val="12"/>
                <w:numId w:val="0"/>
              </w:numPr>
              <w:rPr>
                <w:rFonts w:asciiTheme="minorHAnsi" w:hAnsiTheme="minorHAnsi" w:cstheme="minorHAnsi"/>
                <w:szCs w:val="22"/>
                <w:lang w:val="en-US"/>
              </w:rPr>
            </w:pPr>
            <w:r w:rsidRPr="00B14CAE">
              <w:rPr>
                <w:rFonts w:asciiTheme="minorHAnsi" w:hAnsiTheme="minorHAnsi" w:cstheme="minorHAnsi"/>
                <w:szCs w:val="22"/>
                <w:lang w:val="en-US"/>
              </w:rPr>
              <w:t>Deliverable submission deadline</w:t>
            </w:r>
          </w:p>
        </w:tc>
      </w:tr>
      <w:tr w:rsidR="00197CF8" w:rsidRPr="00501CA3" w14:paraId="5FB1715F" w14:textId="77777777" w:rsidTr="00691DE2">
        <w:tc>
          <w:tcPr>
            <w:tcW w:w="1360" w:type="dxa"/>
          </w:tcPr>
          <w:p w14:paraId="4C978E4A" w14:textId="0B5ED151" w:rsidR="00197CF8" w:rsidRPr="00B14CAE" w:rsidRDefault="00691DE2" w:rsidP="00390629">
            <w:pPr>
              <w:pStyle w:val="u"/>
              <w:widowControl w:val="0"/>
              <w:numPr>
                <w:ilvl w:val="12"/>
                <w:numId w:val="0"/>
              </w:numPr>
              <w:rPr>
                <w:rFonts w:asciiTheme="minorHAnsi" w:hAnsiTheme="minorHAnsi" w:cstheme="minorHAnsi"/>
                <w:szCs w:val="22"/>
                <w:lang w:val="en-US"/>
              </w:rPr>
            </w:pPr>
            <w:r w:rsidRPr="00B14CAE">
              <w:rPr>
                <w:rFonts w:asciiTheme="minorHAnsi" w:hAnsiTheme="minorHAnsi" w:cstheme="minorHAnsi"/>
                <w:szCs w:val="22"/>
                <w:lang w:val="en-US"/>
              </w:rPr>
              <w:t>1</w:t>
            </w:r>
          </w:p>
        </w:tc>
        <w:tc>
          <w:tcPr>
            <w:tcW w:w="5243" w:type="dxa"/>
          </w:tcPr>
          <w:p w14:paraId="6D3A7FC0" w14:textId="1478F971" w:rsidR="00197CF8" w:rsidRPr="00501CA3" w:rsidRDefault="00691DE2" w:rsidP="00390629">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Kick-off meeting and confirmed implementation / delivery schedule</w:t>
            </w:r>
          </w:p>
        </w:tc>
        <w:tc>
          <w:tcPr>
            <w:tcW w:w="2571" w:type="dxa"/>
          </w:tcPr>
          <w:p w14:paraId="7843E4E7" w14:textId="6FA3DE3F" w:rsidR="00197CF8" w:rsidRPr="00501CA3" w:rsidRDefault="00691DE2" w:rsidP="00DC5523">
            <w:pPr>
              <w:pStyle w:val="u"/>
              <w:widowControl w:val="0"/>
              <w:numPr>
                <w:ilvl w:val="12"/>
                <w:numId w:val="0"/>
              </w:numPr>
              <w:jc w:val="left"/>
              <w:rPr>
                <w:rFonts w:asciiTheme="minorHAnsi" w:hAnsiTheme="minorHAnsi" w:cstheme="minorHAnsi"/>
                <w:szCs w:val="22"/>
                <w:lang w:val="en-US"/>
              </w:rPr>
            </w:pPr>
            <w:r w:rsidRPr="00501CA3">
              <w:rPr>
                <w:rFonts w:asciiTheme="minorHAnsi" w:hAnsiTheme="minorHAnsi" w:cstheme="minorHAnsi"/>
                <w:szCs w:val="22"/>
                <w:lang w:val="en-US"/>
              </w:rPr>
              <w:t>Within 5 working days from Contract notification</w:t>
            </w:r>
          </w:p>
        </w:tc>
      </w:tr>
      <w:tr w:rsidR="008714BB" w:rsidRPr="00501CA3" w14:paraId="2180D999" w14:textId="77777777" w:rsidTr="00691DE2">
        <w:tc>
          <w:tcPr>
            <w:tcW w:w="1360" w:type="dxa"/>
          </w:tcPr>
          <w:p w14:paraId="3557224D" w14:textId="25F5F3AB" w:rsidR="000A6914" w:rsidRPr="00501CA3" w:rsidRDefault="00BC5DAB"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2</w:t>
            </w:r>
          </w:p>
        </w:tc>
        <w:tc>
          <w:tcPr>
            <w:tcW w:w="5243" w:type="dxa"/>
          </w:tcPr>
          <w:p w14:paraId="6ACBC72D" w14:textId="1D9E9839" w:rsidR="000A6914" w:rsidRPr="00501CA3" w:rsidRDefault="00BC5DAB">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Delivery of all contracted equipment, consumables and accessories</w:t>
            </w:r>
          </w:p>
        </w:tc>
        <w:tc>
          <w:tcPr>
            <w:tcW w:w="2571" w:type="dxa"/>
          </w:tcPr>
          <w:p w14:paraId="26A4F612" w14:textId="64B57CD2" w:rsidR="000A6914" w:rsidRPr="00501CA3" w:rsidRDefault="00BC5DAB" w:rsidP="00DC5523">
            <w:pPr>
              <w:pStyle w:val="u"/>
              <w:widowControl w:val="0"/>
              <w:numPr>
                <w:ilvl w:val="12"/>
                <w:numId w:val="0"/>
              </w:numPr>
              <w:jc w:val="left"/>
              <w:rPr>
                <w:rFonts w:asciiTheme="minorHAnsi" w:hAnsiTheme="minorHAnsi" w:cstheme="minorHAnsi"/>
                <w:szCs w:val="22"/>
                <w:lang w:val="en-US"/>
              </w:rPr>
            </w:pPr>
            <w:r w:rsidRPr="00501CA3">
              <w:rPr>
                <w:rFonts w:asciiTheme="minorHAnsi" w:hAnsiTheme="minorHAnsi" w:cstheme="minorHAnsi"/>
                <w:szCs w:val="22"/>
                <w:lang w:val="en-US"/>
              </w:rPr>
              <w:t>No later than 10 weeks from Contract notification</w:t>
            </w:r>
          </w:p>
        </w:tc>
      </w:tr>
      <w:tr w:rsidR="00101A86" w:rsidRPr="00501CA3" w14:paraId="609A3690" w14:textId="77777777" w:rsidTr="00691DE2">
        <w:tc>
          <w:tcPr>
            <w:tcW w:w="1360" w:type="dxa"/>
          </w:tcPr>
          <w:p w14:paraId="048D426F" w14:textId="4C6D579D" w:rsidR="00101A86" w:rsidRPr="00501CA3" w:rsidRDefault="00101A86"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3</w:t>
            </w:r>
          </w:p>
        </w:tc>
        <w:tc>
          <w:tcPr>
            <w:tcW w:w="5243" w:type="dxa"/>
          </w:tcPr>
          <w:p w14:paraId="3A3A4DED" w14:textId="74C508E8" w:rsidR="00101A86" w:rsidRPr="00501CA3" w:rsidRDefault="00857F9C"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Installation, testing and commissioning of applicable equipment</w:t>
            </w:r>
          </w:p>
        </w:tc>
        <w:tc>
          <w:tcPr>
            <w:tcW w:w="2571" w:type="dxa"/>
          </w:tcPr>
          <w:p w14:paraId="69CC6060" w14:textId="6A9EA9D2" w:rsidR="00101A86" w:rsidRPr="00501CA3" w:rsidRDefault="00434E2A" w:rsidP="00DC5523">
            <w:pPr>
              <w:pStyle w:val="u"/>
              <w:widowControl w:val="0"/>
              <w:numPr>
                <w:ilvl w:val="12"/>
                <w:numId w:val="0"/>
              </w:numPr>
              <w:jc w:val="left"/>
              <w:rPr>
                <w:rFonts w:asciiTheme="minorHAnsi" w:hAnsiTheme="minorHAnsi" w:cstheme="minorHAnsi"/>
                <w:szCs w:val="22"/>
                <w:lang w:val="en-US"/>
              </w:rPr>
            </w:pPr>
            <w:r w:rsidRPr="00501CA3">
              <w:rPr>
                <w:rFonts w:asciiTheme="minorHAnsi" w:hAnsiTheme="minorHAnsi" w:cstheme="minorHAnsi"/>
                <w:szCs w:val="22"/>
                <w:lang w:val="en-US"/>
              </w:rPr>
              <w:t>No later than 11 weeks from Contract notification</w:t>
            </w:r>
          </w:p>
        </w:tc>
      </w:tr>
      <w:tr w:rsidR="00434E2A" w:rsidRPr="00501CA3" w14:paraId="4DFF629D" w14:textId="77777777" w:rsidTr="00691DE2">
        <w:tc>
          <w:tcPr>
            <w:tcW w:w="1360" w:type="dxa"/>
          </w:tcPr>
          <w:p w14:paraId="0C79085C" w14:textId="68637D1E" w:rsidR="00434E2A" w:rsidRPr="00501CA3" w:rsidRDefault="00434E2A"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4</w:t>
            </w:r>
          </w:p>
        </w:tc>
        <w:tc>
          <w:tcPr>
            <w:tcW w:w="5243" w:type="dxa"/>
          </w:tcPr>
          <w:p w14:paraId="1A425D42" w14:textId="492CAE97" w:rsidR="00434E2A" w:rsidRPr="00501CA3" w:rsidRDefault="00434E2A"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User training / operational familiarisation for beneficiary personnel</w:t>
            </w:r>
          </w:p>
        </w:tc>
        <w:tc>
          <w:tcPr>
            <w:tcW w:w="2571" w:type="dxa"/>
          </w:tcPr>
          <w:p w14:paraId="7F006A6A" w14:textId="08B3D455" w:rsidR="00434E2A" w:rsidRPr="00501CA3" w:rsidRDefault="00434E2A" w:rsidP="00434E2A">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Before final acceptance</w:t>
            </w:r>
          </w:p>
        </w:tc>
      </w:tr>
      <w:tr w:rsidR="00607F23" w:rsidRPr="00501CA3" w14:paraId="38034024" w14:textId="77777777" w:rsidTr="00691DE2">
        <w:tc>
          <w:tcPr>
            <w:tcW w:w="1360" w:type="dxa"/>
          </w:tcPr>
          <w:p w14:paraId="2130317E" w14:textId="123652FF" w:rsidR="00607F23" w:rsidRPr="00501CA3" w:rsidRDefault="00607F23"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5</w:t>
            </w:r>
          </w:p>
        </w:tc>
        <w:tc>
          <w:tcPr>
            <w:tcW w:w="5243" w:type="dxa"/>
          </w:tcPr>
          <w:p w14:paraId="50E783D1" w14:textId="52920947" w:rsidR="00607F23" w:rsidRPr="00501CA3" w:rsidRDefault="00607F23"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Full technical and contractual documentation, including delivery notes, packing lists, manuals, technical documentation, installation and commissioning records, warranty documentation and training records</w:t>
            </w:r>
          </w:p>
        </w:tc>
        <w:tc>
          <w:tcPr>
            <w:tcW w:w="2571" w:type="dxa"/>
          </w:tcPr>
          <w:p w14:paraId="5CB8C8FC" w14:textId="000E7305" w:rsidR="00607F23" w:rsidRPr="00501CA3" w:rsidRDefault="00607F23" w:rsidP="00434E2A">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Before final acceptance</w:t>
            </w:r>
          </w:p>
        </w:tc>
      </w:tr>
      <w:tr w:rsidR="00607F23" w:rsidRPr="00501CA3" w14:paraId="4564E219" w14:textId="77777777" w:rsidTr="00691DE2">
        <w:tc>
          <w:tcPr>
            <w:tcW w:w="1360" w:type="dxa"/>
          </w:tcPr>
          <w:p w14:paraId="7ABA2465" w14:textId="59C3C1F9" w:rsidR="00607F23" w:rsidRPr="00501CA3" w:rsidRDefault="00607F23"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6</w:t>
            </w:r>
          </w:p>
        </w:tc>
        <w:tc>
          <w:tcPr>
            <w:tcW w:w="5243" w:type="dxa"/>
          </w:tcPr>
          <w:p w14:paraId="52131F37" w14:textId="47F031D7" w:rsidR="00607F23" w:rsidRPr="00501CA3" w:rsidRDefault="00607F23" w:rsidP="00F07EEF">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Final acceptance report signed by Expertise France</w:t>
            </w:r>
          </w:p>
        </w:tc>
        <w:tc>
          <w:tcPr>
            <w:tcW w:w="2571" w:type="dxa"/>
          </w:tcPr>
          <w:p w14:paraId="42A169CE" w14:textId="223839BF" w:rsidR="00607F23" w:rsidRPr="00501CA3" w:rsidRDefault="00607F23" w:rsidP="00434E2A">
            <w:pPr>
              <w:pStyle w:val="u"/>
              <w:widowControl w:val="0"/>
              <w:numPr>
                <w:ilvl w:val="12"/>
                <w:numId w:val="0"/>
              </w:numPr>
              <w:rPr>
                <w:rFonts w:asciiTheme="minorHAnsi" w:hAnsiTheme="minorHAnsi" w:cstheme="minorHAnsi"/>
                <w:szCs w:val="22"/>
                <w:lang w:val="en-US"/>
              </w:rPr>
            </w:pPr>
            <w:r w:rsidRPr="00501CA3">
              <w:rPr>
                <w:rFonts w:asciiTheme="minorHAnsi" w:hAnsiTheme="minorHAnsi" w:cstheme="minorHAnsi"/>
                <w:szCs w:val="22"/>
                <w:lang w:val="en-US"/>
              </w:rPr>
              <w:t>No later than 12 weeks from Contract notification / no later than 15 January 2027, subject to timely notification</w:t>
            </w:r>
          </w:p>
        </w:tc>
      </w:tr>
    </w:tbl>
    <w:p w14:paraId="0E159920" w14:textId="77777777" w:rsidR="00E4145C" w:rsidRPr="00B14CAE" w:rsidRDefault="00E4145C" w:rsidP="00E4145C">
      <w:pPr>
        <w:pStyle w:val="Titre2"/>
        <w:spacing w:before="120" w:after="60"/>
        <w:rPr>
          <w:rFonts w:asciiTheme="minorHAnsi" w:hAnsiTheme="minorHAnsi" w:cstheme="minorHAnsi"/>
          <w:sz w:val="22"/>
          <w:szCs w:val="22"/>
          <w:lang w:val="en-US"/>
        </w:rPr>
      </w:pPr>
      <w:bookmarkStart w:id="38" w:name="_Toc233885966"/>
      <w:bookmarkEnd w:id="37"/>
      <w:r w:rsidRPr="00B14CAE">
        <w:rPr>
          <w:rFonts w:asciiTheme="minorHAnsi" w:hAnsiTheme="minorHAnsi" w:cstheme="minorHAnsi"/>
          <w:sz w:val="22"/>
          <w:szCs w:val="22"/>
          <w:lang w:val="en-US"/>
        </w:rPr>
        <w:t>Delivery</w:t>
      </w:r>
      <w:bookmarkEnd w:id="38"/>
    </w:p>
    <w:p w14:paraId="664E4D9D" w14:textId="3EA7DDB6" w:rsidR="00661F75" w:rsidRPr="00B14CAE" w:rsidRDefault="00661F75" w:rsidP="00A1761D">
      <w:pPr>
        <w:pStyle w:val="v"/>
        <w:widowControl w:val="0"/>
        <w:spacing w:before="120"/>
        <w:ind w:left="556" w:firstLine="0"/>
        <w:rPr>
          <w:rFonts w:asciiTheme="minorHAnsi" w:eastAsia="Times" w:hAnsiTheme="minorHAnsi" w:cstheme="minorHAnsi"/>
          <w:szCs w:val="22"/>
          <w:lang w:val="en-US"/>
        </w:rPr>
      </w:pPr>
      <w:r w:rsidRPr="00B14CAE">
        <w:rPr>
          <w:rFonts w:asciiTheme="minorHAnsi" w:eastAsia="Times" w:hAnsiTheme="minorHAnsi" w:cstheme="minorHAnsi"/>
          <w:szCs w:val="22"/>
          <w:lang w:val="en-US"/>
        </w:rPr>
        <w:t>Supplies shall be delivered to Al-Karameh Medical Center, Hashemite Kingdom of Jordan.</w:t>
      </w:r>
    </w:p>
    <w:p w14:paraId="2F4FF0B7" w14:textId="7EE00E6C" w:rsidR="00E4145C" w:rsidRPr="00B14CAE" w:rsidRDefault="00E4145C" w:rsidP="00AD163F">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shall notify </w:t>
      </w:r>
      <w:r w:rsidRPr="00B14CAE">
        <w:rPr>
          <w:rFonts w:asciiTheme="minorHAnsi" w:hAnsiTheme="minorHAnsi" w:cstheme="minorHAnsi"/>
          <w:smallCaps/>
          <w:szCs w:val="22"/>
          <w:lang w:val="en-US"/>
        </w:rPr>
        <w:t>Expertise France</w:t>
      </w:r>
      <w:r w:rsidRPr="00B14CAE">
        <w:rPr>
          <w:rFonts w:asciiTheme="minorHAnsi" w:hAnsiTheme="minorHAnsi" w:cstheme="minorHAnsi"/>
          <w:szCs w:val="22"/>
          <w:lang w:val="en-US"/>
        </w:rPr>
        <w:t xml:space="preserve"> of the exact delivery date at least 15 calendar days in advance. Deliveries may be made on any business day during normal working hours, a</w:t>
      </w:r>
      <w:r w:rsidR="00AD163F" w:rsidRPr="00B14CAE">
        <w:rPr>
          <w:rFonts w:asciiTheme="minorHAnsi" w:hAnsiTheme="minorHAnsi" w:cstheme="minorHAnsi"/>
          <w:szCs w:val="22"/>
          <w:lang w:val="en-US"/>
        </w:rPr>
        <w:t>t the agreed place of delivery.</w:t>
      </w:r>
    </w:p>
    <w:p w14:paraId="28D273A0" w14:textId="162A208E" w:rsidR="00655B0D" w:rsidRPr="00B14CAE" w:rsidRDefault="00655B0D" w:rsidP="00A1761D">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Each delivery shall be accompanied by a delivery note in duplicate, duly signed and dated by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or its carrier, giving the purchase order number and particulars of the supplies delivered. One copy of the delivery note shall be countersigned by </w:t>
      </w:r>
      <w:r w:rsidRPr="00B14CAE">
        <w:rPr>
          <w:rFonts w:asciiTheme="minorHAnsi" w:hAnsiTheme="minorHAnsi" w:cstheme="minorHAnsi"/>
          <w:smallCaps/>
          <w:szCs w:val="22"/>
          <w:lang w:val="en-US"/>
        </w:rPr>
        <w:t>Expertise France</w:t>
      </w:r>
      <w:r w:rsidRPr="00B14CAE">
        <w:rPr>
          <w:rFonts w:asciiTheme="minorHAnsi" w:hAnsiTheme="minorHAnsi" w:cstheme="minorHAnsi"/>
          <w:szCs w:val="22"/>
          <w:lang w:val="en-US"/>
        </w:rPr>
        <w:t xml:space="preserve"> and returned to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or to its carrier.</w:t>
      </w:r>
    </w:p>
    <w:p w14:paraId="2CAA7E1E" w14:textId="77777777" w:rsidR="000A4C31" w:rsidRPr="00B14CAE" w:rsidRDefault="00DA472B" w:rsidP="00A1761D">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Signature of the delivery note by </w:t>
      </w:r>
      <w:r w:rsidRPr="00B14CAE">
        <w:rPr>
          <w:rFonts w:asciiTheme="minorHAnsi" w:hAnsiTheme="minorHAnsi" w:cstheme="minorHAnsi"/>
          <w:smallCaps/>
          <w:szCs w:val="22"/>
          <w:lang w:val="en-US"/>
        </w:rPr>
        <w:t>Expertise France</w:t>
      </w:r>
      <w:r w:rsidRPr="00B14CAE">
        <w:rPr>
          <w:rFonts w:asciiTheme="minorHAnsi" w:hAnsiTheme="minorHAnsi" w:cstheme="minorHAnsi"/>
          <w:szCs w:val="22"/>
          <w:lang w:val="en-US"/>
        </w:rPr>
        <w:t xml:space="preserve"> is simply an acknowledgment of the fact that the delivery took place and in no way implies conformity of the supplies with the purchase order. </w:t>
      </w:r>
    </w:p>
    <w:p w14:paraId="23B51932" w14:textId="0E4B9947" w:rsidR="00DA472B" w:rsidRPr="00B14CAE" w:rsidRDefault="00DA472B" w:rsidP="00A1761D">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Conformity shall be declared only where the conditions laid down in the </w:t>
      </w:r>
      <w:r w:rsidRPr="00B14CAE">
        <w:rPr>
          <w:rFonts w:asciiTheme="minorHAnsi" w:hAnsiTheme="minorHAnsi" w:cstheme="minorHAnsi"/>
          <w:smallCaps/>
          <w:szCs w:val="22"/>
          <w:lang w:val="en-US"/>
        </w:rPr>
        <w:t>Contract</w:t>
      </w:r>
      <w:r w:rsidRPr="00B14CAE">
        <w:rPr>
          <w:rFonts w:asciiTheme="minorHAnsi" w:hAnsiTheme="minorHAnsi" w:cstheme="minorHAnsi"/>
          <w:szCs w:val="22"/>
          <w:lang w:val="en-US"/>
        </w:rPr>
        <w:t xml:space="preserve"> and in the purchase order are satisfied and the supplies conform to the tender specifications (Annex I</w:t>
      </w:r>
      <w:r w:rsidR="001D559D" w:rsidRPr="00B14CAE">
        <w:rPr>
          <w:rFonts w:asciiTheme="minorHAnsi" w:hAnsiTheme="minorHAnsi" w:cstheme="minorHAnsi"/>
          <w:szCs w:val="22"/>
          <w:lang w:val="en-US"/>
        </w:rPr>
        <w:t>I</w:t>
      </w:r>
      <w:r w:rsidRPr="00B14CAE">
        <w:rPr>
          <w:rFonts w:asciiTheme="minorHAnsi" w:hAnsiTheme="minorHAnsi" w:cstheme="minorHAnsi"/>
          <w:szCs w:val="22"/>
          <w:lang w:val="en-US"/>
        </w:rPr>
        <w:t>).</w:t>
      </w:r>
    </w:p>
    <w:p w14:paraId="759453E6" w14:textId="77777777" w:rsidR="00DA472B" w:rsidRPr="00B14CAE" w:rsidRDefault="00DA472B" w:rsidP="00A1761D">
      <w:pPr>
        <w:pStyle w:val="v"/>
        <w:widowControl w:val="0"/>
        <w:spacing w:before="120"/>
        <w:ind w:left="556" w:firstLine="0"/>
        <w:rPr>
          <w:rFonts w:asciiTheme="minorHAnsi" w:hAnsiTheme="minorHAnsi" w:cstheme="minorHAnsi"/>
          <w:szCs w:val="22"/>
          <w:lang w:val="en-US"/>
        </w:rPr>
      </w:pPr>
      <w:r w:rsidRPr="00B14CAE">
        <w:rPr>
          <w:rFonts w:asciiTheme="minorHAnsi" w:hAnsiTheme="minorHAnsi" w:cstheme="minorHAnsi"/>
          <w:szCs w:val="22"/>
          <w:lang w:val="en-US"/>
        </w:rPr>
        <w:t xml:space="preserve">Where, for reasons attributable to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w:t>
      </w:r>
      <w:r w:rsidRPr="00B14CAE">
        <w:rPr>
          <w:rFonts w:asciiTheme="minorHAnsi" w:hAnsiTheme="minorHAnsi" w:cstheme="minorHAnsi"/>
          <w:smallCaps/>
          <w:szCs w:val="22"/>
          <w:lang w:val="en-US"/>
        </w:rPr>
        <w:t>Expertise France</w:t>
      </w:r>
      <w:r w:rsidRPr="00B14CAE">
        <w:rPr>
          <w:rFonts w:asciiTheme="minorHAnsi" w:hAnsiTheme="minorHAnsi" w:cstheme="minorHAnsi"/>
          <w:szCs w:val="22"/>
          <w:lang w:val="en-US"/>
        </w:rPr>
        <w:t xml:space="preserve"> is unable to accept the supplies, the Contractor shall be notified in writing at the latest by the deadline for the declaration of conformity.</w:t>
      </w:r>
    </w:p>
    <w:p w14:paraId="56639C5C" w14:textId="77777777" w:rsidR="000A4C31" w:rsidRPr="00B14CAE" w:rsidRDefault="000A4C31" w:rsidP="00A1761D">
      <w:pPr>
        <w:pStyle w:val="v"/>
        <w:widowControl w:val="0"/>
        <w:spacing w:before="120"/>
        <w:ind w:left="556" w:firstLine="0"/>
        <w:rPr>
          <w:rFonts w:asciiTheme="minorHAnsi" w:hAnsiTheme="minorHAnsi" w:cs="Arial"/>
          <w:szCs w:val="22"/>
          <w:lang w:val="en-US"/>
        </w:rPr>
      </w:pPr>
      <w:r w:rsidRPr="00B14CAE">
        <w:rPr>
          <w:rFonts w:asciiTheme="minorHAnsi" w:hAnsiTheme="minorHAnsi" w:cs="Arial"/>
          <w:szCs w:val="22"/>
          <w:lang w:val="en-US"/>
        </w:rPr>
        <w:t>Conformity of delivered supplies:</w:t>
      </w:r>
    </w:p>
    <w:p w14:paraId="46724E5D" w14:textId="77777777" w:rsidR="000A4C31" w:rsidRPr="00B14CAE" w:rsidRDefault="000A4C31" w:rsidP="00A1761D">
      <w:pPr>
        <w:pStyle w:val="v"/>
        <w:widowControl w:val="0"/>
        <w:spacing w:before="120"/>
        <w:ind w:left="1134"/>
        <w:rPr>
          <w:rFonts w:asciiTheme="minorHAnsi" w:hAnsiTheme="minorHAnsi" w:cs="Arial"/>
          <w:szCs w:val="22"/>
          <w:lang w:val="en-US"/>
        </w:rPr>
      </w:pPr>
      <w:r w:rsidRPr="00B14CAE">
        <w:rPr>
          <w:rFonts w:asciiTheme="minorHAnsi" w:hAnsiTheme="minorHAnsi" w:cs="Arial"/>
          <w:szCs w:val="22"/>
          <w:lang w:val="en-US"/>
        </w:rPr>
        <w:t>a)</w:t>
      </w:r>
      <w:r w:rsidRPr="00B14CAE">
        <w:rPr>
          <w:rFonts w:asciiTheme="minorHAnsi" w:hAnsiTheme="minorHAnsi" w:cs="Arial"/>
          <w:szCs w:val="22"/>
          <w:lang w:val="en-US"/>
        </w:rPr>
        <w:tab/>
        <w:t xml:space="preserve">The quantity, quality, price, packaging and preparation of the supplies delivered by the </w:t>
      </w:r>
      <w:r w:rsidRPr="00B14CAE">
        <w:rPr>
          <w:rFonts w:asciiTheme="minorHAnsi" w:hAnsiTheme="minorHAnsi" w:cs="Arial"/>
          <w:smallCaps/>
          <w:szCs w:val="22"/>
          <w:lang w:val="en-US"/>
        </w:rPr>
        <w:t>Contractor</w:t>
      </w:r>
      <w:r w:rsidRPr="00B14CAE">
        <w:rPr>
          <w:rFonts w:asciiTheme="minorHAnsi" w:hAnsiTheme="minorHAnsi" w:cs="Arial"/>
          <w:szCs w:val="22"/>
          <w:lang w:val="en-US"/>
        </w:rPr>
        <w:t xml:space="preserve"> to </w:t>
      </w:r>
      <w:r w:rsidRPr="00B14CAE">
        <w:rPr>
          <w:rFonts w:asciiTheme="minorHAnsi" w:hAnsiTheme="minorHAnsi" w:cs="Arial"/>
          <w:smallCaps/>
          <w:szCs w:val="22"/>
          <w:lang w:val="en-US"/>
        </w:rPr>
        <w:t>Expertise France</w:t>
      </w:r>
      <w:r w:rsidRPr="00B14CAE">
        <w:rPr>
          <w:rFonts w:asciiTheme="minorHAnsi" w:hAnsiTheme="minorHAnsi" w:cs="Arial"/>
          <w:szCs w:val="22"/>
          <w:lang w:val="en-US"/>
        </w:rPr>
        <w:t xml:space="preserve"> must conform with those specified in the </w:t>
      </w:r>
      <w:r w:rsidRPr="00B14CAE">
        <w:rPr>
          <w:rFonts w:asciiTheme="minorHAnsi" w:hAnsiTheme="minorHAnsi" w:cs="Arial"/>
          <w:smallCaps/>
          <w:szCs w:val="22"/>
          <w:lang w:val="en-US"/>
        </w:rPr>
        <w:t>Contract</w:t>
      </w:r>
      <w:r w:rsidRPr="00B14CAE">
        <w:rPr>
          <w:rFonts w:asciiTheme="minorHAnsi" w:hAnsiTheme="minorHAnsi" w:cs="Arial"/>
          <w:szCs w:val="22"/>
          <w:lang w:val="en-US"/>
        </w:rPr>
        <w:t xml:space="preserve"> and in the purchase order in question.</w:t>
      </w:r>
    </w:p>
    <w:p w14:paraId="2A351091" w14:textId="77777777" w:rsidR="000A4C31" w:rsidRPr="00B14CAE" w:rsidRDefault="000A4C31" w:rsidP="00A1761D">
      <w:pPr>
        <w:pStyle w:val="v"/>
        <w:widowControl w:val="0"/>
        <w:spacing w:before="120"/>
        <w:ind w:left="1134"/>
        <w:rPr>
          <w:rFonts w:asciiTheme="minorHAnsi" w:hAnsiTheme="minorHAnsi" w:cs="Arial"/>
          <w:szCs w:val="22"/>
          <w:lang w:val="en-US"/>
        </w:rPr>
      </w:pPr>
      <w:r w:rsidRPr="00B14CAE">
        <w:rPr>
          <w:rFonts w:asciiTheme="minorHAnsi" w:hAnsiTheme="minorHAnsi" w:cs="Arial"/>
          <w:szCs w:val="22"/>
          <w:lang w:val="en-US"/>
        </w:rPr>
        <w:lastRenderedPageBreak/>
        <w:t>b)</w:t>
      </w:r>
      <w:r w:rsidRPr="00B14CAE">
        <w:rPr>
          <w:rFonts w:asciiTheme="minorHAnsi" w:hAnsiTheme="minorHAnsi" w:cs="Arial"/>
          <w:szCs w:val="22"/>
          <w:lang w:val="en-US"/>
        </w:rPr>
        <w:tab/>
        <w:t>The supplies delivered must:</w:t>
      </w:r>
    </w:p>
    <w:p w14:paraId="50C948CA" w14:textId="7F337DEA" w:rsidR="000A4C31" w:rsidRPr="00B14CAE" w:rsidRDefault="0041061D" w:rsidP="00A1761D">
      <w:pPr>
        <w:pStyle w:val="v"/>
        <w:widowControl w:val="0"/>
        <w:spacing w:before="120"/>
        <w:ind w:left="1560"/>
        <w:rPr>
          <w:rFonts w:asciiTheme="minorHAnsi" w:hAnsiTheme="minorHAnsi" w:cs="Arial"/>
          <w:szCs w:val="22"/>
          <w:lang w:val="en-US"/>
        </w:rPr>
      </w:pPr>
      <w:r w:rsidRPr="00B14CAE">
        <w:rPr>
          <w:rFonts w:asciiTheme="minorHAnsi" w:hAnsiTheme="minorHAnsi" w:cs="Arial"/>
          <w:szCs w:val="22"/>
          <w:lang w:val="en-US"/>
        </w:rPr>
        <w:t>1</w:t>
      </w:r>
      <w:r w:rsidR="000A4C31" w:rsidRPr="00B14CAE">
        <w:rPr>
          <w:rFonts w:asciiTheme="minorHAnsi" w:hAnsiTheme="minorHAnsi" w:cs="Arial"/>
          <w:szCs w:val="22"/>
          <w:lang w:val="en-US"/>
        </w:rPr>
        <w:t>)</w:t>
      </w:r>
      <w:r w:rsidR="000A4C31" w:rsidRPr="00B14CAE">
        <w:rPr>
          <w:rFonts w:asciiTheme="minorHAnsi" w:hAnsiTheme="minorHAnsi" w:cs="Arial"/>
          <w:szCs w:val="22"/>
          <w:lang w:val="en-US"/>
        </w:rPr>
        <w:tab/>
        <w:t>correspond to the description given in the tender specifications (Annex I</w:t>
      </w:r>
      <w:r w:rsidR="00040995" w:rsidRPr="00B14CAE">
        <w:rPr>
          <w:rFonts w:asciiTheme="minorHAnsi" w:hAnsiTheme="minorHAnsi" w:cs="Arial"/>
          <w:szCs w:val="22"/>
          <w:lang w:val="en-US"/>
        </w:rPr>
        <w:t>I</w:t>
      </w:r>
      <w:r w:rsidR="000A4C31" w:rsidRPr="00B14CAE">
        <w:rPr>
          <w:rFonts w:asciiTheme="minorHAnsi" w:hAnsiTheme="minorHAnsi" w:cs="Arial"/>
          <w:szCs w:val="22"/>
          <w:lang w:val="en-US"/>
        </w:rPr>
        <w:t xml:space="preserve">) and possess the characteristics of the supplies provided by the </w:t>
      </w:r>
      <w:r w:rsidR="000A4C31" w:rsidRPr="00B14CAE">
        <w:rPr>
          <w:rFonts w:asciiTheme="minorHAnsi" w:hAnsiTheme="minorHAnsi" w:cs="Arial"/>
          <w:smallCaps/>
          <w:szCs w:val="22"/>
          <w:lang w:val="en-US"/>
        </w:rPr>
        <w:t>Contractor</w:t>
      </w:r>
      <w:r w:rsidR="000A4C31" w:rsidRPr="00B14CAE">
        <w:rPr>
          <w:rFonts w:asciiTheme="minorHAnsi" w:hAnsiTheme="minorHAnsi" w:cs="Arial"/>
          <w:szCs w:val="22"/>
          <w:lang w:val="en-US"/>
        </w:rPr>
        <w:t xml:space="preserve"> to </w:t>
      </w:r>
      <w:r w:rsidR="000A4C31" w:rsidRPr="00B14CAE">
        <w:rPr>
          <w:rFonts w:asciiTheme="minorHAnsi" w:hAnsiTheme="minorHAnsi" w:cs="Arial"/>
          <w:smallCaps/>
          <w:szCs w:val="22"/>
          <w:lang w:val="en-US"/>
        </w:rPr>
        <w:t>Expertise France</w:t>
      </w:r>
      <w:r w:rsidR="000A4C31" w:rsidRPr="00B14CAE">
        <w:rPr>
          <w:rFonts w:asciiTheme="minorHAnsi" w:hAnsiTheme="minorHAnsi" w:cs="Arial"/>
          <w:szCs w:val="22"/>
          <w:lang w:val="en-US"/>
        </w:rPr>
        <w:t xml:space="preserve"> as a sample or model;</w:t>
      </w:r>
    </w:p>
    <w:p w14:paraId="54FA5D79" w14:textId="108DE476" w:rsidR="000A4C31" w:rsidRPr="00B14CAE" w:rsidRDefault="0041061D" w:rsidP="00A1761D">
      <w:pPr>
        <w:pStyle w:val="v"/>
        <w:widowControl w:val="0"/>
        <w:spacing w:before="120"/>
        <w:ind w:left="1560"/>
        <w:rPr>
          <w:rFonts w:asciiTheme="minorHAnsi" w:hAnsiTheme="minorHAnsi" w:cs="Arial"/>
          <w:szCs w:val="22"/>
          <w:lang w:val="en-US"/>
        </w:rPr>
      </w:pPr>
      <w:r w:rsidRPr="00B14CAE">
        <w:rPr>
          <w:rFonts w:asciiTheme="minorHAnsi" w:hAnsiTheme="minorHAnsi" w:cs="Arial"/>
          <w:szCs w:val="22"/>
          <w:lang w:val="en-US"/>
        </w:rPr>
        <w:t>2</w:t>
      </w:r>
      <w:r w:rsidR="000A4C31" w:rsidRPr="00B14CAE">
        <w:rPr>
          <w:rFonts w:asciiTheme="minorHAnsi" w:hAnsiTheme="minorHAnsi" w:cs="Arial"/>
          <w:szCs w:val="22"/>
          <w:lang w:val="en-US"/>
        </w:rPr>
        <w:t>)</w:t>
      </w:r>
      <w:r w:rsidR="000A4C31" w:rsidRPr="00B14CAE">
        <w:rPr>
          <w:rFonts w:asciiTheme="minorHAnsi" w:hAnsiTheme="minorHAnsi" w:cs="Arial"/>
          <w:szCs w:val="22"/>
          <w:lang w:val="en-US"/>
        </w:rPr>
        <w:tab/>
        <w:t xml:space="preserve">be fit for any specific purpose required of them by </w:t>
      </w:r>
      <w:r w:rsidR="000A4C31" w:rsidRPr="00B14CAE">
        <w:rPr>
          <w:rFonts w:asciiTheme="minorHAnsi" w:hAnsiTheme="minorHAnsi" w:cs="Arial"/>
          <w:smallCaps/>
          <w:szCs w:val="22"/>
          <w:lang w:val="en-US"/>
        </w:rPr>
        <w:t>Expertise France</w:t>
      </w:r>
      <w:r w:rsidR="000A4C31" w:rsidRPr="00B14CAE">
        <w:rPr>
          <w:rFonts w:asciiTheme="minorHAnsi" w:hAnsiTheme="minorHAnsi" w:cs="Arial"/>
          <w:szCs w:val="22"/>
          <w:lang w:val="en-US"/>
        </w:rPr>
        <w:t xml:space="preserve"> and made known to the </w:t>
      </w:r>
      <w:r w:rsidR="000A4C31" w:rsidRPr="00B14CAE">
        <w:rPr>
          <w:rFonts w:asciiTheme="minorHAnsi" w:hAnsiTheme="minorHAnsi" w:cs="Arial"/>
          <w:smallCaps/>
          <w:szCs w:val="22"/>
          <w:lang w:val="en-US"/>
        </w:rPr>
        <w:t>Contractor</w:t>
      </w:r>
      <w:r w:rsidR="000A4C31" w:rsidRPr="00B14CAE">
        <w:rPr>
          <w:rFonts w:asciiTheme="minorHAnsi" w:hAnsiTheme="minorHAnsi" w:cs="Arial"/>
          <w:szCs w:val="22"/>
          <w:lang w:val="en-US"/>
        </w:rPr>
        <w:t xml:space="preserve"> at the time of conclusion of the </w:t>
      </w:r>
      <w:r w:rsidR="000A4C31" w:rsidRPr="00B14CAE">
        <w:rPr>
          <w:rFonts w:asciiTheme="minorHAnsi" w:hAnsiTheme="minorHAnsi" w:cs="Arial"/>
          <w:smallCaps/>
          <w:szCs w:val="22"/>
          <w:lang w:val="en-US"/>
        </w:rPr>
        <w:t>Contract</w:t>
      </w:r>
      <w:r w:rsidR="000A4C31" w:rsidRPr="00B14CAE">
        <w:rPr>
          <w:rFonts w:asciiTheme="minorHAnsi" w:hAnsiTheme="minorHAnsi" w:cs="Arial"/>
          <w:szCs w:val="22"/>
          <w:lang w:val="en-US"/>
        </w:rPr>
        <w:t xml:space="preserve"> and accepted by the </w:t>
      </w:r>
      <w:r w:rsidR="000A4C31" w:rsidRPr="00B14CAE">
        <w:rPr>
          <w:rFonts w:asciiTheme="minorHAnsi" w:hAnsiTheme="minorHAnsi" w:cs="Arial"/>
          <w:smallCaps/>
          <w:szCs w:val="22"/>
          <w:lang w:val="en-US"/>
        </w:rPr>
        <w:t>Contractor</w:t>
      </w:r>
      <w:r w:rsidR="000A4C31" w:rsidRPr="00B14CAE">
        <w:rPr>
          <w:rFonts w:asciiTheme="minorHAnsi" w:hAnsiTheme="minorHAnsi" w:cs="Arial"/>
          <w:szCs w:val="22"/>
          <w:lang w:val="en-US"/>
        </w:rPr>
        <w:t>;</w:t>
      </w:r>
    </w:p>
    <w:p w14:paraId="23E0E0F9" w14:textId="53A0F8C2" w:rsidR="000A4C31" w:rsidRPr="00B14CAE" w:rsidRDefault="0041061D" w:rsidP="00A1761D">
      <w:pPr>
        <w:pStyle w:val="v"/>
        <w:widowControl w:val="0"/>
        <w:spacing w:before="120"/>
        <w:ind w:left="1560"/>
        <w:rPr>
          <w:rFonts w:asciiTheme="minorHAnsi" w:hAnsiTheme="minorHAnsi" w:cs="Arial"/>
          <w:szCs w:val="22"/>
          <w:lang w:val="en-US"/>
        </w:rPr>
      </w:pPr>
      <w:r w:rsidRPr="00B14CAE">
        <w:rPr>
          <w:rFonts w:asciiTheme="minorHAnsi" w:hAnsiTheme="minorHAnsi" w:cs="Arial"/>
          <w:szCs w:val="22"/>
          <w:lang w:val="en-US"/>
        </w:rPr>
        <w:t>3</w:t>
      </w:r>
      <w:r w:rsidR="000A4C31" w:rsidRPr="00B14CAE">
        <w:rPr>
          <w:rFonts w:asciiTheme="minorHAnsi" w:hAnsiTheme="minorHAnsi" w:cs="Arial"/>
          <w:szCs w:val="22"/>
          <w:lang w:val="en-US"/>
        </w:rPr>
        <w:t>)</w:t>
      </w:r>
      <w:r w:rsidR="000A4C31" w:rsidRPr="00B14CAE">
        <w:rPr>
          <w:rFonts w:asciiTheme="minorHAnsi" w:hAnsiTheme="minorHAnsi" w:cs="Arial"/>
          <w:szCs w:val="22"/>
          <w:lang w:val="en-US"/>
        </w:rPr>
        <w:tab/>
        <w:t>be fit for the purposes for which supplies of the same type are normally used;</w:t>
      </w:r>
    </w:p>
    <w:p w14:paraId="05236729" w14:textId="3B30F510" w:rsidR="000A4C31" w:rsidRPr="00B14CAE" w:rsidRDefault="0041061D" w:rsidP="00A1761D">
      <w:pPr>
        <w:pStyle w:val="v"/>
        <w:widowControl w:val="0"/>
        <w:spacing w:before="120"/>
        <w:ind w:left="1560"/>
        <w:rPr>
          <w:rFonts w:asciiTheme="minorHAnsi" w:hAnsiTheme="minorHAnsi" w:cs="Arial"/>
          <w:szCs w:val="22"/>
          <w:lang w:val="en-US"/>
        </w:rPr>
      </w:pPr>
      <w:r w:rsidRPr="00B14CAE">
        <w:rPr>
          <w:rFonts w:asciiTheme="minorHAnsi" w:hAnsiTheme="minorHAnsi" w:cs="Arial"/>
          <w:szCs w:val="22"/>
          <w:lang w:val="en-US"/>
        </w:rPr>
        <w:t>4</w:t>
      </w:r>
      <w:r w:rsidR="000A4C31" w:rsidRPr="00B14CAE">
        <w:rPr>
          <w:rFonts w:asciiTheme="minorHAnsi" w:hAnsiTheme="minorHAnsi" w:cs="Arial"/>
          <w:szCs w:val="22"/>
          <w:lang w:val="en-US"/>
        </w:rPr>
        <w:t>)</w:t>
      </w:r>
      <w:r w:rsidR="000A4C31" w:rsidRPr="00B14CAE">
        <w:rPr>
          <w:rFonts w:asciiTheme="minorHAnsi" w:hAnsiTheme="minorHAnsi" w:cs="Arial"/>
          <w:szCs w:val="22"/>
          <w:lang w:val="en-US"/>
        </w:rPr>
        <w:tab/>
        <w:t xml:space="preserve">demonstrate the quality and performance which are normal in supplies of the same type and which </w:t>
      </w:r>
      <w:r w:rsidR="000A4C31" w:rsidRPr="00B14CAE">
        <w:rPr>
          <w:rFonts w:asciiTheme="minorHAnsi" w:hAnsiTheme="minorHAnsi" w:cs="Arial"/>
          <w:smallCaps/>
          <w:szCs w:val="22"/>
          <w:lang w:val="en-US"/>
        </w:rPr>
        <w:t>Expertise France</w:t>
      </w:r>
      <w:r w:rsidR="000A4C31" w:rsidRPr="00B14CAE">
        <w:rPr>
          <w:rFonts w:asciiTheme="minorHAnsi" w:hAnsiTheme="minorHAnsi" w:cs="Arial"/>
          <w:szCs w:val="22"/>
          <w:lang w:val="en-US"/>
        </w:rPr>
        <w:t xml:space="preserve"> can reasonably expect, given the nature of the supplies and taking into account any public statements on the specific characteristics of the supplies made by the </w:t>
      </w:r>
      <w:r w:rsidR="000A4C31" w:rsidRPr="00B14CAE">
        <w:rPr>
          <w:rFonts w:asciiTheme="minorHAnsi" w:hAnsiTheme="minorHAnsi" w:cs="Arial"/>
          <w:smallCaps/>
          <w:szCs w:val="22"/>
          <w:lang w:val="en-US"/>
        </w:rPr>
        <w:t>Contractor</w:t>
      </w:r>
      <w:r w:rsidR="000A4C31" w:rsidRPr="00B14CAE">
        <w:rPr>
          <w:rFonts w:asciiTheme="minorHAnsi" w:hAnsiTheme="minorHAnsi" w:cs="Arial"/>
          <w:szCs w:val="22"/>
          <w:lang w:val="en-US"/>
        </w:rPr>
        <w:t>, the producer or its representative, particularly in advertising or on labelling;</w:t>
      </w:r>
    </w:p>
    <w:p w14:paraId="3A3933F0" w14:textId="1A9AAC84" w:rsidR="000A4C31" w:rsidRPr="00B14CAE" w:rsidRDefault="0041061D" w:rsidP="00A1761D">
      <w:pPr>
        <w:pStyle w:val="v"/>
        <w:widowControl w:val="0"/>
        <w:spacing w:before="120"/>
        <w:ind w:left="1560"/>
        <w:rPr>
          <w:rFonts w:asciiTheme="minorHAnsi" w:hAnsiTheme="minorHAnsi" w:cs="Arial"/>
          <w:szCs w:val="22"/>
          <w:lang w:val="en-US"/>
        </w:rPr>
      </w:pPr>
      <w:r w:rsidRPr="00B14CAE">
        <w:rPr>
          <w:rFonts w:asciiTheme="minorHAnsi" w:hAnsiTheme="minorHAnsi" w:cs="Arial"/>
          <w:szCs w:val="22"/>
          <w:lang w:val="en-US"/>
        </w:rPr>
        <w:t>5</w:t>
      </w:r>
      <w:r w:rsidR="000A4C31" w:rsidRPr="00B14CAE">
        <w:rPr>
          <w:rFonts w:asciiTheme="minorHAnsi" w:hAnsiTheme="minorHAnsi" w:cs="Arial"/>
          <w:szCs w:val="22"/>
          <w:lang w:val="en-US"/>
        </w:rPr>
        <w:t>)</w:t>
      </w:r>
      <w:r w:rsidR="000A4C31" w:rsidRPr="00B14CAE">
        <w:rPr>
          <w:rFonts w:asciiTheme="minorHAnsi" w:hAnsiTheme="minorHAnsi" w:cs="Arial"/>
          <w:szCs w:val="22"/>
          <w:lang w:val="en-US"/>
        </w:rPr>
        <w:tab/>
        <w:t>be packaged according to the usual method for supplies of the same type or, failing this, in a way designed to preserve and protect them.</w:t>
      </w:r>
    </w:p>
    <w:p w14:paraId="7A4B4F51" w14:textId="32AF59D6" w:rsidR="003D73A9" w:rsidRPr="00B14CAE" w:rsidRDefault="003D73A9" w:rsidP="00A1761D">
      <w:pPr>
        <w:pStyle w:val="Titre2"/>
        <w:spacing w:before="120" w:after="60"/>
        <w:jc w:val="both"/>
        <w:rPr>
          <w:rFonts w:asciiTheme="minorHAnsi" w:hAnsiTheme="minorHAnsi"/>
          <w:sz w:val="22"/>
          <w:szCs w:val="22"/>
          <w:lang w:val="en-US"/>
        </w:rPr>
      </w:pPr>
      <w:bookmarkStart w:id="39" w:name="_Toc233885967"/>
      <w:r w:rsidRPr="00B14CAE">
        <w:rPr>
          <w:rFonts w:asciiTheme="minorHAnsi" w:hAnsiTheme="minorHAnsi"/>
          <w:sz w:val="22"/>
          <w:szCs w:val="22"/>
          <w:lang w:val="en-US"/>
        </w:rPr>
        <w:t>Export control</w:t>
      </w:r>
      <w:bookmarkEnd w:id="39"/>
    </w:p>
    <w:p w14:paraId="595B9D66" w14:textId="77777777" w:rsidR="003D73A9" w:rsidRPr="00B14CAE" w:rsidRDefault="003D73A9" w:rsidP="00FC79B1">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B14CAE" w:rsidRDefault="003D73A9" w:rsidP="00FC79B1">
      <w:pPr>
        <w:ind w:left="567"/>
        <w:jc w:val="both"/>
        <w:rPr>
          <w:rFonts w:asciiTheme="minorHAnsi" w:eastAsia="Times New Roman" w:hAnsiTheme="minorHAnsi" w:cs="Arial"/>
          <w:sz w:val="22"/>
          <w:szCs w:val="22"/>
          <w:lang w:val="en-US"/>
        </w:rPr>
      </w:pPr>
    </w:p>
    <w:p w14:paraId="53CB7FAE" w14:textId="523CAB4F" w:rsidR="003D73A9" w:rsidRPr="00B14CAE" w:rsidRDefault="003D73A9" w:rsidP="00FC79B1">
      <w:pPr>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B14CAE" w:rsidRDefault="00E25D2D" w:rsidP="00A1761D">
      <w:pPr>
        <w:pStyle w:val="Titre2"/>
        <w:spacing w:before="120" w:after="60"/>
        <w:jc w:val="both"/>
        <w:rPr>
          <w:rFonts w:asciiTheme="minorHAnsi" w:hAnsiTheme="minorHAnsi"/>
          <w:sz w:val="22"/>
          <w:szCs w:val="22"/>
          <w:lang w:val="en-US"/>
        </w:rPr>
      </w:pPr>
      <w:bookmarkStart w:id="40" w:name="_Toc233885968"/>
      <w:r w:rsidRPr="00B14CAE">
        <w:rPr>
          <w:rFonts w:asciiTheme="minorHAnsi" w:hAnsiTheme="minorHAnsi"/>
          <w:sz w:val="22"/>
          <w:szCs w:val="22"/>
          <w:lang w:val="en-US"/>
        </w:rPr>
        <w:t xml:space="preserve">Language of the </w:t>
      </w:r>
      <w:r w:rsidR="00567093" w:rsidRPr="00B14CAE">
        <w:rPr>
          <w:rFonts w:asciiTheme="minorHAnsi" w:hAnsiTheme="minorHAnsi" w:cstheme="minorHAnsi"/>
          <w:smallCaps/>
          <w:sz w:val="22"/>
          <w:lang w:val="en-US"/>
        </w:rPr>
        <w:t>Contract</w:t>
      </w:r>
      <w:bookmarkEnd w:id="40"/>
      <w:r w:rsidRPr="00B14CAE">
        <w:rPr>
          <w:rFonts w:asciiTheme="minorHAnsi" w:hAnsiTheme="minorHAnsi"/>
          <w:sz w:val="22"/>
          <w:szCs w:val="22"/>
          <w:lang w:val="en-US"/>
        </w:rPr>
        <w:t xml:space="preserve"> </w:t>
      </w:r>
    </w:p>
    <w:p w14:paraId="35BF5FFD" w14:textId="04BC59D2" w:rsidR="00800C6C" w:rsidRPr="00B14CAE" w:rsidRDefault="004D6080" w:rsidP="00A1761D">
      <w:pPr>
        <w:pStyle w:val="v"/>
        <w:widowControl w:val="0"/>
        <w:spacing w:before="120"/>
        <w:ind w:left="556" w:firstLine="0"/>
        <w:rPr>
          <w:rFonts w:asciiTheme="minorHAnsi" w:hAnsiTheme="minorHAnsi" w:cs="Arial"/>
          <w:szCs w:val="22"/>
          <w:lang w:val="en-US"/>
        </w:rPr>
      </w:pPr>
      <w:r w:rsidRPr="00B14CAE">
        <w:rPr>
          <w:rFonts w:asciiTheme="minorHAnsi" w:hAnsiTheme="minorHAnsi" w:cs="Arial"/>
          <w:szCs w:val="22"/>
          <w:lang w:val="en-US"/>
        </w:rPr>
        <w:t>This document is written in English</w:t>
      </w:r>
      <w:r w:rsidR="00800C6C" w:rsidRPr="00B14CAE">
        <w:rPr>
          <w:rFonts w:asciiTheme="minorHAnsi" w:hAnsiTheme="minorHAnsi" w:cs="Arial"/>
          <w:szCs w:val="22"/>
          <w:lang w:val="en-US"/>
        </w:rPr>
        <w:t xml:space="preserve">, which shall be the reference language for any dispute that may arise regarding the meaning or interpretation of the </w:t>
      </w:r>
      <w:r w:rsidR="00800C6C" w:rsidRPr="00B14CAE">
        <w:rPr>
          <w:rFonts w:asciiTheme="minorHAnsi" w:hAnsiTheme="minorHAnsi" w:cs="Arial"/>
          <w:smallCaps/>
          <w:szCs w:val="22"/>
          <w:lang w:val="en-US"/>
        </w:rPr>
        <w:t>Contract</w:t>
      </w:r>
      <w:r w:rsidR="00800C6C" w:rsidRPr="00B14CAE">
        <w:rPr>
          <w:rFonts w:asciiTheme="minorHAnsi" w:hAnsiTheme="minorHAnsi" w:cs="Arial"/>
          <w:szCs w:val="22"/>
          <w:lang w:val="en-US"/>
        </w:rPr>
        <w:t xml:space="preserve">, to the exclusion of any other language. </w:t>
      </w:r>
    </w:p>
    <w:p w14:paraId="09D23AB0" w14:textId="2E723684" w:rsidR="003A4792" w:rsidRPr="00B14CAE" w:rsidRDefault="003A4792" w:rsidP="00A1761D">
      <w:pPr>
        <w:pStyle w:val="Titre2"/>
        <w:spacing w:before="120" w:after="60"/>
        <w:jc w:val="both"/>
        <w:rPr>
          <w:rFonts w:asciiTheme="minorHAnsi" w:hAnsiTheme="minorHAnsi"/>
          <w:sz w:val="22"/>
          <w:szCs w:val="22"/>
          <w:lang w:val="en-US"/>
        </w:rPr>
      </w:pPr>
      <w:bookmarkStart w:id="41" w:name="_Toc392669645"/>
      <w:bookmarkStart w:id="42" w:name="_Toc233885969"/>
      <w:r w:rsidRPr="00B14CAE">
        <w:rPr>
          <w:rFonts w:asciiTheme="minorHAnsi" w:hAnsiTheme="minorHAnsi"/>
          <w:sz w:val="22"/>
          <w:szCs w:val="22"/>
          <w:lang w:val="en-US"/>
        </w:rPr>
        <w:t xml:space="preserve">Commitments of the </w:t>
      </w:r>
      <w:bookmarkEnd w:id="41"/>
      <w:r w:rsidR="00567093" w:rsidRPr="00B14CAE">
        <w:rPr>
          <w:rFonts w:asciiTheme="minorHAnsi" w:hAnsiTheme="minorHAnsi" w:cstheme="minorHAnsi"/>
          <w:smallCaps/>
          <w:sz w:val="22"/>
          <w:lang w:val="en-US"/>
        </w:rPr>
        <w:t>Contractor</w:t>
      </w:r>
      <w:bookmarkEnd w:id="42"/>
    </w:p>
    <w:p w14:paraId="61223A3E" w14:textId="77777777" w:rsidR="00456853" w:rsidRPr="00B14CAE" w:rsidRDefault="00456853" w:rsidP="00A1761D">
      <w:pPr>
        <w:pStyle w:val="u"/>
        <w:widowControl w:val="0"/>
        <w:numPr>
          <w:ilvl w:val="12"/>
          <w:numId w:val="0"/>
        </w:numPr>
        <w:spacing w:before="120"/>
        <w:ind w:left="567"/>
        <w:rPr>
          <w:rFonts w:asciiTheme="minorHAnsi" w:hAnsiTheme="minorHAnsi" w:cs="Arial"/>
          <w:szCs w:val="22"/>
          <w:lang w:val="en-US"/>
        </w:rPr>
      </w:pPr>
      <w:r w:rsidRPr="00B14CAE">
        <w:rPr>
          <w:rFonts w:asciiTheme="minorHAnsi" w:hAnsiTheme="minorHAnsi" w:cs="Arial"/>
          <w:szCs w:val="22"/>
          <w:lang w:val="en-US"/>
        </w:rPr>
        <w:t xml:space="preserve">The </w:t>
      </w:r>
      <w:r w:rsidRPr="00B14CAE">
        <w:rPr>
          <w:rFonts w:asciiTheme="minorHAnsi" w:hAnsiTheme="minorHAnsi" w:cs="Arial"/>
          <w:smallCaps/>
          <w:szCs w:val="22"/>
          <w:lang w:val="en-US"/>
        </w:rPr>
        <w:t>Contractor</w:t>
      </w:r>
      <w:r w:rsidRPr="00B14CAE">
        <w:rPr>
          <w:rFonts w:asciiTheme="minorHAnsi" w:hAnsiTheme="minorHAnsi" w:cs="Arial"/>
          <w:szCs w:val="22"/>
          <w:lang w:val="en-US"/>
        </w:rPr>
        <w:t xml:space="preserve"> is subject to a </w:t>
      </w:r>
      <w:r w:rsidRPr="00B14CAE">
        <w:rPr>
          <w:rFonts w:asciiTheme="minorHAnsi" w:hAnsiTheme="minorHAnsi" w:cs="Arial"/>
          <w:szCs w:val="22"/>
          <w:u w:val="single"/>
          <w:lang w:val="en-US"/>
        </w:rPr>
        <w:t>performance obligation</w:t>
      </w:r>
      <w:r w:rsidRPr="00B14CAE">
        <w:rPr>
          <w:rFonts w:asciiTheme="minorHAnsi" w:hAnsiTheme="minorHAnsi" w:cs="Arial"/>
          <w:szCs w:val="22"/>
          <w:lang w:val="en-US"/>
        </w:rPr>
        <w:t xml:space="preserve"> and therefore undertakes to:</w:t>
      </w:r>
    </w:p>
    <w:p w14:paraId="79214139" w14:textId="77777777" w:rsidR="00456853" w:rsidRPr="00B14CAE" w:rsidRDefault="00456853"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comply with the Specifications</w:t>
      </w:r>
      <w:r w:rsidRPr="00B14CAE">
        <w:rPr>
          <w:rFonts w:asciiTheme="minorHAnsi" w:hAnsiTheme="minorHAnsi" w:cs="Arial"/>
          <w:smallCaps/>
          <w:szCs w:val="22"/>
          <w:lang w:val="en-US"/>
        </w:rPr>
        <w:t>;</w:t>
      </w:r>
    </w:p>
    <w:p w14:paraId="0BD02CB5" w14:textId="76AA8C39" w:rsidR="00456853" w:rsidRPr="00B14CAE" w:rsidRDefault="00456853"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immediately notify </w:t>
      </w:r>
      <w:r w:rsidR="00567093" w:rsidRPr="00B14CAE">
        <w:rPr>
          <w:rFonts w:asciiTheme="minorHAnsi" w:hAnsiTheme="minorHAnsi" w:cstheme="minorHAnsi"/>
          <w:smallCaps/>
          <w:szCs w:val="22"/>
          <w:lang w:val="en-US"/>
        </w:rPr>
        <w:t>Expertise France</w:t>
      </w:r>
      <w:r w:rsidR="00567093" w:rsidRPr="00B14CAE">
        <w:rPr>
          <w:rFonts w:asciiTheme="minorHAnsi" w:hAnsiTheme="minorHAnsi" w:cs="Arial"/>
          <w:szCs w:val="22"/>
          <w:lang w:val="en-US"/>
        </w:rPr>
        <w:t xml:space="preserve"> </w:t>
      </w:r>
      <w:r w:rsidRPr="00B14CAE">
        <w:rPr>
          <w:rFonts w:asciiTheme="minorHAnsi" w:hAnsiTheme="minorHAnsi" w:cs="Arial"/>
          <w:szCs w:val="22"/>
          <w:lang w:val="en-US"/>
        </w:rPr>
        <w:t xml:space="preserve">in writing of any communication or instruction relating to the services/supplies that it may receive from the </w:t>
      </w:r>
      <w:r w:rsidRPr="00B14CAE">
        <w:rPr>
          <w:rFonts w:asciiTheme="minorHAnsi" w:hAnsiTheme="minorHAnsi" w:cs="Arial"/>
          <w:smallCaps/>
          <w:szCs w:val="22"/>
          <w:lang w:val="en-US"/>
        </w:rPr>
        <w:t>Client</w:t>
      </w:r>
      <w:r w:rsidRPr="00B14CAE">
        <w:rPr>
          <w:rFonts w:asciiTheme="minorHAnsi" w:hAnsiTheme="minorHAnsi" w:cs="Arial"/>
          <w:szCs w:val="22"/>
          <w:lang w:val="en-US"/>
        </w:rPr>
        <w:t xml:space="preserve"> (beneficiary country or public entity) or from a third party, and not to comply with any such communication or instruction until having discussed the matter with </w:t>
      </w:r>
      <w:r w:rsidR="00567093" w:rsidRPr="00B14CAE">
        <w:rPr>
          <w:rFonts w:asciiTheme="minorHAnsi" w:hAnsiTheme="minorHAnsi" w:cstheme="minorHAnsi"/>
          <w:smallCaps/>
          <w:szCs w:val="22"/>
          <w:lang w:val="en-US"/>
        </w:rPr>
        <w:t>Expertise France</w:t>
      </w:r>
      <w:r w:rsidRPr="00B14CAE">
        <w:rPr>
          <w:rFonts w:asciiTheme="minorHAnsi" w:hAnsiTheme="minorHAnsi" w:cs="Arial"/>
          <w:szCs w:val="22"/>
          <w:lang w:val="en-US"/>
        </w:rPr>
        <w:t xml:space="preserve"> and after receiving the latter’s written authorisation;</w:t>
      </w:r>
    </w:p>
    <w:p w14:paraId="4C4FDF1D" w14:textId="77777777" w:rsidR="00456853" w:rsidRPr="00B14CAE" w:rsidRDefault="00456853"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notify any difficulty it may encounter with the performance of its obligations under the </w:t>
      </w:r>
      <w:r w:rsidRPr="00B14CAE">
        <w:rPr>
          <w:rFonts w:asciiTheme="minorHAnsi" w:hAnsiTheme="minorHAnsi" w:cs="Arial"/>
          <w:smallCaps/>
          <w:szCs w:val="22"/>
          <w:lang w:val="en-US"/>
        </w:rPr>
        <w:t>Contract</w:t>
      </w:r>
      <w:r w:rsidRPr="00B14CAE">
        <w:rPr>
          <w:rFonts w:asciiTheme="minorHAnsi" w:hAnsiTheme="minorHAnsi" w:cs="Arial"/>
          <w:szCs w:val="22"/>
          <w:lang w:val="en-US"/>
        </w:rPr>
        <w:t>;</w:t>
      </w:r>
    </w:p>
    <w:p w14:paraId="2F2F40B1" w14:textId="20B2E484" w:rsidR="00456853" w:rsidRPr="00B14CAE" w:rsidRDefault="00456853"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comply with all applicable laws and regulations of the country of delivery of the services/supplies and adopt an attitude and act vis-à-vis third parties in the interests of </w:t>
      </w:r>
      <w:r w:rsidR="00567093" w:rsidRPr="00B14CAE">
        <w:rPr>
          <w:rFonts w:asciiTheme="minorHAnsi" w:hAnsiTheme="minorHAnsi" w:cstheme="minorHAnsi"/>
          <w:smallCaps/>
          <w:szCs w:val="22"/>
          <w:lang w:val="en-US"/>
        </w:rPr>
        <w:t>Expertise France</w:t>
      </w:r>
      <w:r w:rsidRPr="00B14CAE">
        <w:rPr>
          <w:rFonts w:asciiTheme="minorHAnsi" w:hAnsiTheme="minorHAnsi" w:cs="Arial"/>
          <w:szCs w:val="22"/>
          <w:lang w:val="en-US"/>
        </w:rPr>
        <w:t xml:space="preserve">, such that </w:t>
      </w:r>
      <w:r w:rsidR="00567093" w:rsidRPr="00B14CAE">
        <w:rPr>
          <w:rFonts w:asciiTheme="minorHAnsi" w:hAnsiTheme="minorHAnsi" w:cstheme="minorHAnsi"/>
          <w:smallCaps/>
          <w:szCs w:val="22"/>
          <w:lang w:val="en-US"/>
        </w:rPr>
        <w:t>Expertise France</w:t>
      </w:r>
      <w:r w:rsidRPr="00B14CAE">
        <w:rPr>
          <w:rFonts w:asciiTheme="minorHAnsi" w:hAnsiTheme="minorHAnsi" w:cs="Arial"/>
          <w:szCs w:val="22"/>
          <w:lang w:val="en-US"/>
        </w:rPr>
        <w:t xml:space="preserve"> cannot be reproached in this regard by the </w:t>
      </w:r>
      <w:r w:rsidRPr="00B14CAE">
        <w:rPr>
          <w:rFonts w:asciiTheme="minorHAnsi" w:hAnsiTheme="minorHAnsi" w:cs="Arial"/>
          <w:smallCaps/>
          <w:szCs w:val="22"/>
          <w:lang w:val="en-US"/>
        </w:rPr>
        <w:t>Client</w:t>
      </w:r>
      <w:r w:rsidRPr="00B14CAE">
        <w:rPr>
          <w:rFonts w:asciiTheme="minorHAnsi" w:hAnsiTheme="minorHAnsi" w:cs="Arial"/>
          <w:szCs w:val="22"/>
          <w:lang w:val="en-US"/>
        </w:rPr>
        <w:t>, or by any person the latter may have designated;</w:t>
      </w:r>
    </w:p>
    <w:p w14:paraId="42D18205" w14:textId="1A20F6E0" w:rsidR="00456853" w:rsidRPr="00B14CAE" w:rsidRDefault="00456853"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lastRenderedPageBreak/>
        <w:t xml:space="preserve">protect the interests of </w:t>
      </w:r>
      <w:r w:rsidR="00567093" w:rsidRPr="00B14CAE">
        <w:rPr>
          <w:rFonts w:asciiTheme="minorHAnsi" w:hAnsiTheme="minorHAnsi" w:cstheme="minorHAnsi"/>
          <w:smallCaps/>
          <w:szCs w:val="22"/>
          <w:lang w:val="en-US"/>
        </w:rPr>
        <w:t>Expertise France</w:t>
      </w:r>
      <w:r w:rsidRPr="00B14CAE">
        <w:rPr>
          <w:rFonts w:asciiTheme="minorHAnsi" w:hAnsiTheme="minorHAnsi" w:cs="Arial"/>
          <w:szCs w:val="22"/>
          <w:lang w:val="en-US"/>
        </w:rPr>
        <w:t xml:space="preserve"> vis-à-vis the </w:t>
      </w:r>
      <w:r w:rsidRPr="00B14CAE">
        <w:rPr>
          <w:rFonts w:asciiTheme="minorHAnsi" w:hAnsiTheme="minorHAnsi" w:cs="Arial"/>
          <w:smallCaps/>
          <w:szCs w:val="22"/>
          <w:lang w:val="en-US"/>
        </w:rPr>
        <w:t>Client</w:t>
      </w:r>
      <w:r w:rsidRPr="00B14CAE">
        <w:rPr>
          <w:rFonts w:asciiTheme="minorHAnsi" w:hAnsiTheme="minorHAnsi" w:cs="Arial"/>
          <w:szCs w:val="22"/>
          <w:lang w:val="en-US"/>
        </w:rPr>
        <w:t>;</w:t>
      </w:r>
    </w:p>
    <w:p w14:paraId="7A75CABC" w14:textId="160F315F" w:rsidR="00456853" w:rsidRPr="00B14CAE" w:rsidRDefault="00456853"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act as a loyal advisor vis-à-vis </w:t>
      </w:r>
      <w:r w:rsidR="00567093" w:rsidRPr="00B14CAE">
        <w:rPr>
          <w:rFonts w:asciiTheme="minorHAnsi" w:hAnsiTheme="minorHAnsi" w:cstheme="minorHAnsi"/>
          <w:smallCaps/>
          <w:szCs w:val="22"/>
          <w:lang w:val="en-US"/>
        </w:rPr>
        <w:t>Expertise France;</w:t>
      </w:r>
    </w:p>
    <w:p w14:paraId="13EF9519" w14:textId="3E28873D" w:rsidR="00456853" w:rsidRPr="00B14CAE" w:rsidRDefault="00456853"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present itself vis-à-vis the </w:t>
      </w:r>
      <w:r w:rsidRPr="00B14CAE">
        <w:rPr>
          <w:rFonts w:asciiTheme="minorHAnsi" w:hAnsiTheme="minorHAnsi" w:cs="Arial"/>
          <w:smallCaps/>
          <w:szCs w:val="22"/>
          <w:lang w:val="en-US"/>
        </w:rPr>
        <w:t>Client</w:t>
      </w:r>
      <w:r w:rsidRPr="00B14CAE">
        <w:rPr>
          <w:rFonts w:asciiTheme="minorHAnsi" w:hAnsiTheme="minorHAnsi" w:cs="Arial"/>
          <w:szCs w:val="22"/>
          <w:lang w:val="en-US"/>
        </w:rPr>
        <w:t xml:space="preserve">, partners and local authorities as a </w:t>
      </w:r>
      <w:r w:rsidRPr="00B14CAE">
        <w:rPr>
          <w:rFonts w:asciiTheme="minorHAnsi" w:hAnsiTheme="minorHAnsi" w:cs="Arial"/>
          <w:smallCaps/>
          <w:szCs w:val="22"/>
          <w:lang w:val="en-US"/>
        </w:rPr>
        <w:t>Contractor</w:t>
      </w:r>
      <w:r w:rsidRPr="00B14CAE">
        <w:rPr>
          <w:rFonts w:asciiTheme="minorHAnsi" w:hAnsiTheme="minorHAnsi" w:cs="Arial"/>
          <w:szCs w:val="22"/>
          <w:lang w:val="en-US"/>
        </w:rPr>
        <w:t xml:space="preserve"> engaged by </w:t>
      </w:r>
      <w:r w:rsidR="00567093" w:rsidRPr="00B14CAE">
        <w:rPr>
          <w:rFonts w:asciiTheme="minorHAnsi" w:hAnsiTheme="minorHAnsi" w:cstheme="minorHAnsi"/>
          <w:smallCaps/>
          <w:szCs w:val="22"/>
          <w:lang w:val="en-US"/>
        </w:rPr>
        <w:t>Expertise France</w:t>
      </w:r>
      <w:r w:rsidRPr="00B14CAE">
        <w:rPr>
          <w:rFonts w:asciiTheme="minorHAnsi" w:hAnsiTheme="minorHAnsi" w:cs="Arial"/>
          <w:szCs w:val="22"/>
          <w:lang w:val="en-US"/>
        </w:rPr>
        <w:t>;</w:t>
      </w:r>
    </w:p>
    <w:p w14:paraId="69378ADD" w14:textId="77777777" w:rsidR="00F97562" w:rsidRPr="00B14CAE" w:rsidRDefault="00F97562" w:rsidP="00E14A31">
      <w:pPr>
        <w:pStyle w:val="u"/>
        <w:widowControl w:val="0"/>
        <w:numPr>
          <w:ilvl w:val="0"/>
          <w:numId w:val="8"/>
        </w:numPr>
        <w:spacing w:before="60"/>
        <w:rPr>
          <w:rFonts w:asciiTheme="minorHAnsi" w:hAnsiTheme="minorHAnsi" w:cs="Arial"/>
          <w:szCs w:val="22"/>
          <w:lang w:val="en-US"/>
        </w:rPr>
      </w:pPr>
      <w:r w:rsidRPr="00B14CAE">
        <w:rPr>
          <w:rFonts w:asciiTheme="minorHAnsi" w:hAnsiTheme="minorHAnsi" w:cs="Arial"/>
          <w:szCs w:val="22"/>
          <w:lang w:val="en-US"/>
        </w:rPr>
        <w:t xml:space="preserve">apply the undertakings of </w:t>
      </w:r>
      <w:r w:rsidRPr="00B14CAE">
        <w:rPr>
          <w:rFonts w:asciiTheme="minorHAnsi" w:hAnsiTheme="minorHAnsi" w:cs="Arial"/>
          <w:smallCaps/>
          <w:szCs w:val="22"/>
          <w:lang w:val="en-US"/>
        </w:rPr>
        <w:t xml:space="preserve">Expertise France </w:t>
      </w:r>
      <w:r w:rsidRPr="00B14CAE">
        <w:rPr>
          <w:rFonts w:asciiTheme="minorHAnsi" w:hAnsiTheme="minorHAnsi" w:cs="Arial"/>
          <w:szCs w:val="22"/>
          <w:lang w:val="en-US"/>
        </w:rPr>
        <w:t>as expressed in its Code of Ethics, provided in Annex 5 of the Contract.</w:t>
      </w:r>
    </w:p>
    <w:p w14:paraId="12D735A0" w14:textId="77777777" w:rsidR="003A4792" w:rsidRPr="00B14CAE" w:rsidRDefault="003A4792" w:rsidP="00A1761D">
      <w:pPr>
        <w:pStyle w:val="u"/>
        <w:widowControl w:val="0"/>
        <w:numPr>
          <w:ilvl w:val="12"/>
          <w:numId w:val="0"/>
        </w:numPr>
        <w:spacing w:before="120"/>
        <w:ind w:left="567"/>
        <w:rPr>
          <w:rFonts w:asciiTheme="minorHAnsi" w:hAnsiTheme="minorHAnsi" w:cs="Arial"/>
          <w:szCs w:val="22"/>
          <w:lang w:val="en-US"/>
        </w:rPr>
      </w:pPr>
      <w:r w:rsidRPr="00B14CAE">
        <w:rPr>
          <w:rFonts w:asciiTheme="minorHAnsi" w:hAnsiTheme="minorHAnsi" w:cs="Arial"/>
          <w:szCs w:val="22"/>
          <w:lang w:val="en-US"/>
        </w:rPr>
        <w:t xml:space="preserve">In the context of </w:t>
      </w:r>
      <w:r w:rsidRPr="00B14CAE">
        <w:rPr>
          <w:rFonts w:asciiTheme="minorHAnsi" w:hAnsiTheme="minorHAnsi" w:cs="Arial"/>
          <w:smallCaps/>
          <w:szCs w:val="22"/>
          <w:lang w:val="en-US"/>
        </w:rPr>
        <w:t>Contract</w:t>
      </w:r>
      <w:r w:rsidRPr="00B14CAE">
        <w:rPr>
          <w:rFonts w:asciiTheme="minorHAnsi" w:hAnsiTheme="minorHAnsi" w:cs="Arial"/>
          <w:szCs w:val="22"/>
          <w:lang w:val="en-US"/>
        </w:rPr>
        <w:t xml:space="preserve"> execution, the </w:t>
      </w:r>
      <w:r w:rsidRPr="00B14CAE">
        <w:rPr>
          <w:rFonts w:asciiTheme="minorHAnsi" w:hAnsiTheme="minorHAnsi" w:cs="Arial"/>
          <w:smallCaps/>
          <w:szCs w:val="22"/>
          <w:lang w:val="en-US"/>
        </w:rPr>
        <w:t xml:space="preserve">Contractor </w:t>
      </w:r>
      <w:r w:rsidRPr="00B14CAE">
        <w:rPr>
          <w:rFonts w:asciiTheme="minorHAnsi" w:hAnsiTheme="minorHAnsi" w:cs="Arial"/>
          <w:szCs w:val="22"/>
          <w:lang w:val="en-US"/>
        </w:rPr>
        <w:t>undertakes</w:t>
      </w:r>
      <w:r w:rsidRPr="00B14CAE">
        <w:rPr>
          <w:rFonts w:asciiTheme="minorHAnsi" w:hAnsiTheme="minorHAnsi" w:cs="Arial"/>
          <w:smallCaps/>
          <w:szCs w:val="22"/>
          <w:lang w:val="en-US"/>
        </w:rPr>
        <w:t xml:space="preserve"> </w:t>
      </w:r>
      <w:r w:rsidRPr="00B14CAE">
        <w:rPr>
          <w:rFonts w:asciiTheme="minorHAnsi" w:hAnsiTheme="minorHAnsi" w:cs="Arial"/>
          <w:szCs w:val="22"/>
          <w:lang w:val="en-US"/>
        </w:rPr>
        <w:t>to:</w:t>
      </w:r>
    </w:p>
    <w:p w14:paraId="6530FFD5" w14:textId="77777777" w:rsidR="003A4792" w:rsidRPr="00B14CAE" w:rsidRDefault="003A4792" w:rsidP="00E14A31">
      <w:pPr>
        <w:pStyle w:val="u"/>
        <w:widowControl w:val="0"/>
        <w:numPr>
          <w:ilvl w:val="0"/>
          <w:numId w:val="8"/>
        </w:numPr>
        <w:spacing w:before="120"/>
        <w:rPr>
          <w:rFonts w:asciiTheme="minorHAnsi" w:hAnsiTheme="minorHAnsi" w:cs="Arial"/>
          <w:szCs w:val="22"/>
          <w:lang w:val="en-US"/>
        </w:rPr>
      </w:pPr>
      <w:r w:rsidRPr="00B14CAE">
        <w:rPr>
          <w:rFonts w:asciiTheme="minorHAnsi" w:hAnsiTheme="minorHAnsi" w:cs="Arial"/>
          <w:szCs w:val="22"/>
          <w:lang w:val="en-US"/>
        </w:rPr>
        <w:t>perform the services/supplies in a diligent, effective and economic manner, in accordance with generally accepted techniques and practices;</w:t>
      </w:r>
    </w:p>
    <w:p w14:paraId="23D37DE0" w14:textId="77777777" w:rsidR="003A4792" w:rsidRPr="00B14CAE" w:rsidRDefault="003A4792"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employ appropriate modern techniques and safe and affective processes.</w:t>
      </w:r>
    </w:p>
    <w:p w14:paraId="0390B8A5" w14:textId="77777777" w:rsidR="003A4792" w:rsidRPr="00B14CAE" w:rsidRDefault="003A4792" w:rsidP="00A1761D">
      <w:pPr>
        <w:pStyle w:val="Titre2"/>
        <w:spacing w:before="120" w:after="60"/>
        <w:jc w:val="both"/>
        <w:rPr>
          <w:rFonts w:asciiTheme="minorHAnsi" w:hAnsiTheme="minorHAnsi"/>
          <w:sz w:val="22"/>
          <w:szCs w:val="22"/>
          <w:lang w:val="en-US"/>
        </w:rPr>
      </w:pPr>
      <w:bookmarkStart w:id="43" w:name="_Toc392669646"/>
      <w:bookmarkStart w:id="44" w:name="_Toc233885970"/>
      <w:r w:rsidRPr="00B14CAE">
        <w:rPr>
          <w:rFonts w:asciiTheme="minorHAnsi" w:hAnsiTheme="minorHAnsi"/>
          <w:sz w:val="22"/>
          <w:szCs w:val="22"/>
          <w:lang w:val="en-US"/>
        </w:rPr>
        <w:t>Confidentiality</w:t>
      </w:r>
      <w:bookmarkEnd w:id="43"/>
      <w:bookmarkEnd w:id="44"/>
    </w:p>
    <w:p w14:paraId="6208433E" w14:textId="1747D830" w:rsidR="00C71F4D" w:rsidRPr="00B14CAE" w:rsidRDefault="00C71F4D" w:rsidP="00A1761D">
      <w:pPr>
        <w:pStyle w:val="u"/>
        <w:widowControl w:val="0"/>
        <w:spacing w:before="120"/>
        <w:ind w:left="567"/>
        <w:rPr>
          <w:rFonts w:asciiTheme="minorHAnsi" w:hAnsiTheme="minorHAnsi" w:cs="Arial"/>
          <w:szCs w:val="22"/>
          <w:lang w:val="en-US"/>
        </w:rPr>
      </w:pPr>
      <w:r w:rsidRPr="00B14CAE">
        <w:rPr>
          <w:rFonts w:asciiTheme="minorHAnsi" w:hAnsiTheme="minorHAnsi" w:cs="Arial"/>
          <w:szCs w:val="22"/>
          <w:lang w:val="en-US"/>
        </w:rPr>
        <w:t xml:space="preserve">The </w:t>
      </w:r>
      <w:r w:rsidRPr="00B14CAE">
        <w:rPr>
          <w:rFonts w:asciiTheme="minorHAnsi" w:hAnsiTheme="minorHAnsi" w:cs="Arial"/>
          <w:smallCaps/>
          <w:szCs w:val="22"/>
          <w:lang w:val="en-US"/>
        </w:rPr>
        <w:t xml:space="preserve">Contractor </w:t>
      </w:r>
      <w:r w:rsidRPr="00B14CAE">
        <w:rPr>
          <w:rFonts w:asciiTheme="minorHAnsi" w:hAnsiTheme="minorHAnsi" w:cs="Arial"/>
          <w:szCs w:val="22"/>
          <w:lang w:val="en-US"/>
        </w:rPr>
        <w:t xml:space="preserve">shall treat as private and maintain the confidentiality of all documents and information received or which it becomes aware of in the context of the </w:t>
      </w:r>
      <w:r w:rsidRPr="00B14CAE">
        <w:rPr>
          <w:rFonts w:asciiTheme="minorHAnsi" w:hAnsiTheme="minorHAnsi" w:cs="Arial"/>
          <w:smallCaps/>
          <w:szCs w:val="22"/>
          <w:lang w:val="en-US"/>
        </w:rPr>
        <w:t>Project</w:t>
      </w:r>
      <w:r w:rsidRPr="00B14CAE">
        <w:rPr>
          <w:rFonts w:asciiTheme="minorHAnsi" w:hAnsiTheme="minorHAnsi" w:cs="Arial"/>
          <w:szCs w:val="22"/>
          <w:lang w:val="en-US"/>
        </w:rPr>
        <w:t xml:space="preserve">. It shall maintain the secrecy thereof and not use them for any purpose other than execution of the </w:t>
      </w:r>
      <w:r w:rsidRPr="00B14CAE">
        <w:rPr>
          <w:rFonts w:asciiTheme="minorHAnsi" w:hAnsiTheme="minorHAnsi" w:cs="Arial"/>
          <w:smallCaps/>
          <w:szCs w:val="22"/>
          <w:lang w:val="en-US"/>
        </w:rPr>
        <w:t>Contract</w:t>
      </w:r>
      <w:r w:rsidRPr="00B14CAE">
        <w:rPr>
          <w:rFonts w:asciiTheme="minorHAnsi" w:hAnsiTheme="minorHAnsi" w:cs="Arial"/>
          <w:szCs w:val="22"/>
          <w:lang w:val="en-US"/>
        </w:rPr>
        <w:t>.</w:t>
      </w:r>
    </w:p>
    <w:p w14:paraId="72088F4A" w14:textId="77777777" w:rsidR="00B55D7E" w:rsidRPr="00B14CAE" w:rsidRDefault="00B55D7E" w:rsidP="00A1761D">
      <w:pPr>
        <w:ind w:firstLine="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In this regard,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undertakes: </w:t>
      </w:r>
    </w:p>
    <w:p w14:paraId="4D6E0E0E" w14:textId="77777777" w:rsidR="00B55D7E" w:rsidRPr="00B14CAE" w:rsidRDefault="00B55D7E"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To protect and maintain the confidentiality of information considered or presented as such;</w:t>
      </w:r>
    </w:p>
    <w:p w14:paraId="121E18D0" w14:textId="77777777" w:rsidR="00B55D7E" w:rsidRPr="00B14CAE" w:rsidRDefault="00B55D7E"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To handle confidential information it receives with the same degree of care and protection as it applies to its own confidential information;</w:t>
      </w:r>
    </w:p>
    <w:p w14:paraId="27AAA25B" w14:textId="77777777" w:rsidR="00B55D7E" w:rsidRPr="00B14CAE" w:rsidRDefault="0091111F"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only to reveal confidential information to its personnel and third parties involved in performance of the Contract after having received prior written and express approval from </w:t>
      </w:r>
      <w:r w:rsidRPr="00B14CAE">
        <w:rPr>
          <w:rFonts w:asciiTheme="minorHAnsi" w:hAnsiTheme="minorHAnsi" w:cs="Arial"/>
          <w:smallCaps/>
          <w:szCs w:val="22"/>
          <w:lang w:val="en-US"/>
        </w:rPr>
        <w:t>Expertise France</w:t>
      </w:r>
      <w:r w:rsidRPr="00B14CAE">
        <w:rPr>
          <w:rFonts w:asciiTheme="minorHAnsi" w:hAnsiTheme="minorHAnsi" w:cs="Arial"/>
          <w:szCs w:val="22"/>
          <w:lang w:val="en-US"/>
        </w:rPr>
        <w:t>;</w:t>
      </w:r>
    </w:p>
    <w:p w14:paraId="582338C6" w14:textId="7127BDC4" w:rsidR="00B55D7E" w:rsidRPr="00B14CAE" w:rsidRDefault="00B55D7E"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to take all necessary steps such that its personnel and third parties involved in execution of the </w:t>
      </w:r>
      <w:r w:rsidRPr="00B14CAE">
        <w:rPr>
          <w:rFonts w:asciiTheme="minorHAnsi" w:hAnsiTheme="minorHAnsi" w:cs="Arial"/>
          <w:smallCaps/>
          <w:szCs w:val="22"/>
          <w:lang w:val="en-US"/>
        </w:rPr>
        <w:t>Contract</w:t>
      </w:r>
      <w:r w:rsidRPr="00B14CAE">
        <w:rPr>
          <w:rFonts w:asciiTheme="minorHAnsi" w:hAnsiTheme="minorHAnsi" w:cs="Arial"/>
          <w:szCs w:val="22"/>
          <w:lang w:val="en-US"/>
        </w:rPr>
        <w:t>, who become aware of confidential information, undertake to treat such information with the same level of confidentiality as set out in this clause;</w:t>
      </w:r>
    </w:p>
    <w:p w14:paraId="5A45FB37" w14:textId="77777777" w:rsidR="00B55D7E" w:rsidRPr="00B14CAE" w:rsidRDefault="00B55D7E"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 xml:space="preserve">As and when required, to reiterate the confidential nature of such information to its personnel and third parties involved in the execution of the </w:t>
      </w:r>
      <w:r w:rsidRPr="00B14CAE">
        <w:rPr>
          <w:rFonts w:asciiTheme="minorHAnsi" w:hAnsiTheme="minorHAnsi" w:cs="Arial"/>
          <w:smallCaps/>
          <w:szCs w:val="22"/>
          <w:lang w:val="en-US"/>
        </w:rPr>
        <w:t>Contract</w:t>
      </w:r>
      <w:r w:rsidRPr="00B14CAE">
        <w:rPr>
          <w:rFonts w:asciiTheme="minorHAnsi" w:hAnsiTheme="minorHAnsi" w:cs="Arial"/>
          <w:szCs w:val="22"/>
          <w:lang w:val="en-US"/>
        </w:rPr>
        <w:t>, as soon as said confidential information is communicated to the aforementioned persons;</w:t>
      </w:r>
    </w:p>
    <w:p w14:paraId="49C34D6A" w14:textId="77777777" w:rsidR="00B55D7E" w:rsidRPr="00B14CAE" w:rsidRDefault="00B55D7E" w:rsidP="00E14A31">
      <w:pPr>
        <w:pStyle w:val="u"/>
        <w:widowControl w:val="0"/>
        <w:numPr>
          <w:ilvl w:val="0"/>
          <w:numId w:val="8"/>
        </w:numPr>
        <w:spacing w:before="60"/>
        <w:ind w:left="1423" w:hanging="357"/>
        <w:rPr>
          <w:rFonts w:asciiTheme="minorHAnsi" w:hAnsiTheme="minorHAnsi" w:cs="Arial"/>
          <w:szCs w:val="22"/>
          <w:lang w:val="en-US"/>
        </w:rPr>
      </w:pPr>
      <w:r w:rsidRPr="00B14CAE">
        <w:rPr>
          <w:rFonts w:asciiTheme="minorHAnsi" w:hAnsiTheme="minorHAnsi" w:cs="Arial"/>
          <w:szCs w:val="22"/>
          <w:lang w:val="en-US"/>
        </w:rPr>
        <w:t>to reiterate the confidential nature of confidential information prior to any meeting during which confidential information is communicated.</w:t>
      </w:r>
    </w:p>
    <w:p w14:paraId="647DAC94" w14:textId="77777777" w:rsidR="00C71F4D" w:rsidRPr="00B14CAE" w:rsidRDefault="005D1EE3" w:rsidP="00A1761D">
      <w:pPr>
        <w:pStyle w:val="u"/>
        <w:widowControl w:val="0"/>
        <w:spacing w:before="120"/>
        <w:ind w:left="567"/>
        <w:rPr>
          <w:rFonts w:asciiTheme="minorHAnsi" w:hAnsiTheme="minorHAnsi" w:cs="Arial"/>
          <w:szCs w:val="22"/>
          <w:lang w:val="en-US"/>
        </w:rPr>
      </w:pPr>
      <w:r w:rsidRPr="00B14CAE">
        <w:rPr>
          <w:rFonts w:asciiTheme="minorHAnsi" w:hAnsiTheme="minorHAnsi" w:cs="Arial"/>
          <w:szCs w:val="22"/>
          <w:lang w:val="en-US"/>
        </w:rPr>
        <w:t xml:space="preserve">Apart from where necessary for the purposes of service delivery, the </w:t>
      </w:r>
      <w:r w:rsidRPr="00B14CAE">
        <w:rPr>
          <w:rFonts w:asciiTheme="minorHAnsi" w:hAnsiTheme="minorHAnsi" w:cs="Arial"/>
          <w:smallCaps/>
          <w:szCs w:val="22"/>
          <w:lang w:val="en-US"/>
        </w:rPr>
        <w:t xml:space="preserve">Contractor </w:t>
      </w:r>
      <w:r w:rsidRPr="00B14CAE">
        <w:rPr>
          <w:rFonts w:asciiTheme="minorHAnsi" w:hAnsiTheme="minorHAnsi" w:cs="Arial"/>
          <w:szCs w:val="22"/>
          <w:lang w:val="en-US"/>
        </w:rPr>
        <w:t xml:space="preserve">may not disclose any element of the </w:t>
      </w:r>
      <w:r w:rsidRPr="00B14CAE">
        <w:rPr>
          <w:rFonts w:asciiTheme="minorHAnsi" w:hAnsiTheme="minorHAnsi" w:cs="Arial"/>
          <w:smallCaps/>
          <w:szCs w:val="22"/>
          <w:lang w:val="en-US"/>
        </w:rPr>
        <w:t>Contract</w:t>
      </w:r>
      <w:r w:rsidRPr="00B14CAE">
        <w:rPr>
          <w:rFonts w:asciiTheme="minorHAnsi" w:hAnsiTheme="minorHAnsi" w:cs="Arial"/>
          <w:szCs w:val="22"/>
          <w:lang w:val="en-US"/>
        </w:rPr>
        <w:t xml:space="preserve"> without prior written consent from the other party.</w:t>
      </w:r>
    </w:p>
    <w:p w14:paraId="44529823" w14:textId="77777777" w:rsidR="00122959" w:rsidRPr="00B14CAE" w:rsidRDefault="00122959" w:rsidP="00A1761D">
      <w:pPr>
        <w:pStyle w:val="Titre2"/>
        <w:spacing w:before="120" w:after="60"/>
        <w:jc w:val="both"/>
        <w:rPr>
          <w:rFonts w:asciiTheme="minorHAnsi" w:hAnsiTheme="minorHAnsi"/>
          <w:sz w:val="22"/>
          <w:szCs w:val="22"/>
          <w:lang w:val="en-US"/>
        </w:rPr>
      </w:pPr>
      <w:bookmarkStart w:id="45" w:name="_Toc392669648"/>
      <w:bookmarkStart w:id="46" w:name="_Toc233885971"/>
      <w:r w:rsidRPr="00B14CAE">
        <w:rPr>
          <w:rFonts w:asciiTheme="minorHAnsi" w:hAnsiTheme="minorHAnsi"/>
          <w:sz w:val="22"/>
          <w:szCs w:val="22"/>
          <w:lang w:val="en-US"/>
        </w:rPr>
        <w:t>Provision of documents</w:t>
      </w:r>
      <w:bookmarkEnd w:id="45"/>
      <w:bookmarkEnd w:id="46"/>
      <w:r w:rsidRPr="00B14CAE">
        <w:rPr>
          <w:rFonts w:asciiTheme="minorHAnsi" w:hAnsiTheme="minorHAnsi"/>
          <w:sz w:val="22"/>
          <w:szCs w:val="22"/>
          <w:lang w:val="en-US"/>
        </w:rPr>
        <w:t xml:space="preserve"> </w:t>
      </w:r>
    </w:p>
    <w:p w14:paraId="2FA33F8C" w14:textId="2976E1A1" w:rsidR="00122959" w:rsidRPr="00B14CAE" w:rsidRDefault="00567093" w:rsidP="00A1761D">
      <w:pPr>
        <w:pStyle w:val="u"/>
        <w:widowControl w:val="0"/>
        <w:numPr>
          <w:ilvl w:val="12"/>
          <w:numId w:val="0"/>
        </w:numPr>
        <w:ind w:left="567"/>
        <w:rPr>
          <w:rFonts w:asciiTheme="minorHAnsi" w:hAnsiTheme="minorHAnsi" w:cs="Arial"/>
          <w:szCs w:val="22"/>
          <w:lang w:val="en-US"/>
        </w:rPr>
      </w:pPr>
      <w:r w:rsidRPr="00B14CAE">
        <w:rPr>
          <w:rFonts w:asciiTheme="minorHAnsi" w:hAnsiTheme="minorHAnsi" w:cstheme="minorHAnsi"/>
          <w:smallCaps/>
          <w:szCs w:val="22"/>
          <w:lang w:val="en-US"/>
        </w:rPr>
        <w:t>Expertise France</w:t>
      </w:r>
      <w:r w:rsidR="00024709" w:rsidRPr="00B14CAE">
        <w:rPr>
          <w:rFonts w:asciiTheme="minorHAnsi" w:hAnsiTheme="minorHAnsi" w:cs="Arial"/>
          <w:szCs w:val="22"/>
          <w:lang w:val="en-US"/>
        </w:rPr>
        <w:t xml:space="preserve"> shall ensure that the</w:t>
      </w:r>
      <w:r w:rsidR="00024709" w:rsidRPr="00B14CAE">
        <w:rPr>
          <w:rFonts w:asciiTheme="minorHAnsi" w:hAnsiTheme="minorHAnsi" w:cs="Arial"/>
          <w:smallCaps/>
          <w:szCs w:val="22"/>
          <w:lang w:val="en-US"/>
        </w:rPr>
        <w:t xml:space="preserve"> Contractor </w:t>
      </w:r>
      <w:r w:rsidR="00024709" w:rsidRPr="00B14CAE">
        <w:rPr>
          <w:rFonts w:asciiTheme="minorHAnsi" w:hAnsiTheme="minorHAnsi" w:cs="Arial"/>
          <w:szCs w:val="22"/>
          <w:lang w:val="en-US"/>
        </w:rPr>
        <w:t>receives in good time all the documents (as set out below) required for delivery of the services/supplies:</w:t>
      </w:r>
    </w:p>
    <w:p w14:paraId="5FB0481F" w14:textId="40949F25" w:rsidR="00FB6A7A" w:rsidRPr="00501CA3" w:rsidRDefault="00FB6A7A" w:rsidP="00E14A31">
      <w:pPr>
        <w:pStyle w:val="u"/>
        <w:widowControl w:val="0"/>
        <w:numPr>
          <w:ilvl w:val="0"/>
          <w:numId w:val="9"/>
        </w:numPr>
        <w:rPr>
          <w:rFonts w:asciiTheme="minorHAnsi" w:hAnsiTheme="minorHAnsi" w:cs="Arial"/>
          <w:szCs w:val="22"/>
          <w:lang w:val="en-US"/>
        </w:rPr>
      </w:pPr>
      <w:r w:rsidRPr="00501CA3">
        <w:rPr>
          <w:rFonts w:asciiTheme="minorHAnsi" w:hAnsiTheme="minorHAnsi" w:cs="Arial"/>
          <w:szCs w:val="22"/>
          <w:lang w:val="en-US"/>
        </w:rPr>
        <w:t>Terms of reference (ToR)</w:t>
      </w:r>
    </w:p>
    <w:p w14:paraId="2E0C95F1" w14:textId="5E6B9141" w:rsidR="00584D49" w:rsidRPr="00501CA3" w:rsidRDefault="00584D49" w:rsidP="00E14A31">
      <w:pPr>
        <w:pStyle w:val="u"/>
        <w:widowControl w:val="0"/>
        <w:numPr>
          <w:ilvl w:val="0"/>
          <w:numId w:val="9"/>
        </w:numPr>
        <w:rPr>
          <w:rFonts w:asciiTheme="minorHAnsi" w:hAnsiTheme="minorHAnsi" w:cs="Arial"/>
          <w:szCs w:val="22"/>
          <w:lang w:val="en-US"/>
        </w:rPr>
      </w:pPr>
      <w:r w:rsidRPr="00B14CAE">
        <w:rPr>
          <w:rFonts w:asciiTheme="minorHAnsi" w:hAnsiTheme="minorHAnsi" w:cs="Arial"/>
          <w:szCs w:val="22"/>
          <w:lang w:val="en-US"/>
        </w:rPr>
        <w:t>List of items and compliance table</w:t>
      </w:r>
      <w:r w:rsidR="0051600F" w:rsidRPr="00B14CAE">
        <w:rPr>
          <w:rFonts w:asciiTheme="minorHAnsi" w:hAnsiTheme="minorHAnsi" w:cs="Arial"/>
          <w:szCs w:val="22"/>
          <w:lang w:val="en-US"/>
        </w:rPr>
        <w:t>;</w:t>
      </w:r>
    </w:p>
    <w:p w14:paraId="028C7CB5" w14:textId="24E619FB" w:rsidR="005C1231" w:rsidRPr="00501CA3" w:rsidRDefault="00584D49" w:rsidP="00E14A31">
      <w:pPr>
        <w:pStyle w:val="u"/>
        <w:widowControl w:val="0"/>
        <w:numPr>
          <w:ilvl w:val="0"/>
          <w:numId w:val="9"/>
        </w:numPr>
        <w:rPr>
          <w:rFonts w:asciiTheme="minorHAnsi" w:hAnsiTheme="minorHAnsi" w:cs="Arial"/>
          <w:szCs w:val="22"/>
          <w:lang w:val="en-US"/>
        </w:rPr>
      </w:pPr>
      <w:r w:rsidRPr="00501CA3">
        <w:rPr>
          <w:rFonts w:asciiTheme="minorHAnsi" w:hAnsiTheme="minorHAnsi" w:cs="Arial"/>
          <w:szCs w:val="22"/>
          <w:lang w:val="en-US"/>
        </w:rPr>
        <w:t>Technical specifications</w:t>
      </w:r>
      <w:r w:rsidR="0051600F" w:rsidRPr="00501CA3">
        <w:rPr>
          <w:rFonts w:asciiTheme="minorHAnsi" w:hAnsiTheme="minorHAnsi" w:cs="Arial"/>
          <w:szCs w:val="22"/>
          <w:lang w:val="en-US"/>
        </w:rPr>
        <w:t>.</w:t>
      </w:r>
    </w:p>
    <w:p w14:paraId="6298E30D" w14:textId="77777777" w:rsidR="00122959" w:rsidRPr="00B14CAE" w:rsidRDefault="00122959" w:rsidP="00A1761D">
      <w:pPr>
        <w:pStyle w:val="Titre2"/>
        <w:spacing w:before="120" w:after="60"/>
        <w:jc w:val="both"/>
        <w:rPr>
          <w:rFonts w:asciiTheme="minorHAnsi" w:hAnsiTheme="minorHAnsi"/>
          <w:sz w:val="22"/>
          <w:szCs w:val="22"/>
          <w:lang w:val="en-US"/>
        </w:rPr>
      </w:pPr>
      <w:bookmarkStart w:id="47" w:name="_Toc392669649"/>
      <w:bookmarkStart w:id="48" w:name="_Toc233885972"/>
      <w:r w:rsidRPr="00B14CAE">
        <w:rPr>
          <w:rFonts w:asciiTheme="minorHAnsi" w:hAnsiTheme="minorHAnsi"/>
          <w:sz w:val="22"/>
          <w:szCs w:val="22"/>
          <w:lang w:val="en-US"/>
        </w:rPr>
        <w:t>Insurance</w:t>
      </w:r>
      <w:bookmarkEnd w:id="47"/>
      <w:bookmarkEnd w:id="48"/>
    </w:p>
    <w:p w14:paraId="4C28C3EA" w14:textId="4088FB43" w:rsidR="00122959" w:rsidRPr="00B14CAE" w:rsidRDefault="0071011C" w:rsidP="0026644D">
      <w:pPr>
        <w:pStyle w:val="u"/>
        <w:widowControl w:val="0"/>
        <w:rPr>
          <w:rFonts w:asciiTheme="minorHAnsi" w:hAnsiTheme="minorHAnsi" w:cs="Arial"/>
          <w:szCs w:val="22"/>
          <w:u w:val="single"/>
          <w:lang w:val="en-US"/>
        </w:rPr>
      </w:pPr>
      <w:r w:rsidRPr="00B14CAE">
        <w:rPr>
          <w:rFonts w:asciiTheme="minorHAnsi" w:hAnsiTheme="minorHAnsi" w:cs="Arial"/>
          <w:szCs w:val="22"/>
          <w:lang w:val="en-US"/>
        </w:rPr>
        <w:t xml:space="preserve">The </w:t>
      </w:r>
      <w:r w:rsidRPr="00B14CAE">
        <w:rPr>
          <w:rFonts w:asciiTheme="minorHAnsi" w:hAnsiTheme="minorHAnsi" w:cs="Arial"/>
          <w:smallCaps/>
          <w:szCs w:val="22"/>
          <w:lang w:val="en-US"/>
        </w:rPr>
        <w:t>Contractor</w:t>
      </w:r>
      <w:r w:rsidRPr="00B14CAE">
        <w:rPr>
          <w:rFonts w:asciiTheme="minorHAnsi" w:hAnsiTheme="minorHAnsi" w:cs="Arial"/>
          <w:szCs w:val="22"/>
          <w:lang w:val="en-US"/>
        </w:rPr>
        <w:t xml:space="preserve"> shall take out, and maintain at is own expense, third-party and professional liability insurance policies covering the physical injury and material and consequential damage that may arise </w:t>
      </w:r>
      <w:r w:rsidRPr="00B14CAE">
        <w:rPr>
          <w:rFonts w:asciiTheme="minorHAnsi" w:hAnsiTheme="minorHAnsi" w:cs="Arial"/>
          <w:szCs w:val="22"/>
          <w:lang w:val="en-US"/>
        </w:rPr>
        <w:lastRenderedPageBreak/>
        <w:t xml:space="preserve">from delivery of the services/supplies. </w:t>
      </w:r>
    </w:p>
    <w:p w14:paraId="52F0B5EF" w14:textId="77777777" w:rsidR="004B5B87" w:rsidRPr="00B14CAE" w:rsidRDefault="00122959" w:rsidP="00A1761D">
      <w:pPr>
        <w:pStyle w:val="v"/>
        <w:widowControl w:val="0"/>
        <w:numPr>
          <w:ilvl w:val="12"/>
          <w:numId w:val="0"/>
        </w:numPr>
        <w:ind w:left="562"/>
        <w:rPr>
          <w:rFonts w:asciiTheme="minorHAnsi" w:hAnsiTheme="minorHAnsi" w:cs="Arial"/>
          <w:smallCaps/>
          <w:szCs w:val="22"/>
          <w:lang w:val="en-US"/>
        </w:rPr>
      </w:pPr>
      <w:r w:rsidRPr="00B14CAE">
        <w:rPr>
          <w:rFonts w:asciiTheme="minorHAnsi" w:hAnsiTheme="minorHAnsi" w:cs="Arial"/>
          <w:szCs w:val="22"/>
          <w:lang w:val="en-US"/>
        </w:rPr>
        <w:t xml:space="preserve">The </w:t>
      </w:r>
      <w:r w:rsidRPr="00B14CAE">
        <w:rPr>
          <w:rFonts w:asciiTheme="minorHAnsi" w:hAnsiTheme="minorHAnsi" w:cs="Arial"/>
          <w:smallCaps/>
          <w:szCs w:val="22"/>
          <w:lang w:val="en-US"/>
        </w:rPr>
        <w:t>Contractor</w:t>
      </w:r>
      <w:r w:rsidRPr="00B14CAE">
        <w:rPr>
          <w:rFonts w:asciiTheme="minorHAnsi" w:hAnsiTheme="minorHAnsi" w:cs="Arial"/>
          <w:szCs w:val="22"/>
          <w:lang w:val="en-US"/>
        </w:rPr>
        <w:t xml:space="preserve"> shall also take out, and maintain at its own expense, insurance policies covering its working accident and occupational illness liability with regard to its agents assigned to delivery of the services/supplies</w:t>
      </w:r>
      <w:r w:rsidRPr="00B14CAE">
        <w:rPr>
          <w:rFonts w:asciiTheme="minorHAnsi" w:hAnsiTheme="minorHAnsi" w:cs="Arial"/>
          <w:smallCaps/>
          <w:szCs w:val="22"/>
          <w:lang w:val="en-US"/>
        </w:rPr>
        <w:t>.</w:t>
      </w:r>
    </w:p>
    <w:p w14:paraId="77806810" w14:textId="77777777" w:rsidR="004B5B87" w:rsidRPr="00B14CAE" w:rsidRDefault="004B5B87" w:rsidP="00A1761D">
      <w:pPr>
        <w:pStyle w:val="v"/>
        <w:widowControl w:val="0"/>
        <w:numPr>
          <w:ilvl w:val="12"/>
          <w:numId w:val="0"/>
        </w:numPr>
        <w:ind w:left="562"/>
        <w:rPr>
          <w:rFonts w:asciiTheme="minorHAnsi" w:hAnsiTheme="minorHAnsi" w:cs="Arial"/>
          <w:smallCaps/>
          <w:szCs w:val="22"/>
          <w:lang w:val="en-US"/>
        </w:rPr>
      </w:pPr>
    </w:p>
    <w:p w14:paraId="142530A4" w14:textId="5E2EF22F" w:rsidR="00390DD2" w:rsidRPr="00B14CAE" w:rsidRDefault="000F17F1" w:rsidP="00A1761D">
      <w:pPr>
        <w:pStyle w:val="v"/>
        <w:widowControl w:val="0"/>
        <w:numPr>
          <w:ilvl w:val="12"/>
          <w:numId w:val="0"/>
        </w:numPr>
        <w:ind w:left="562"/>
        <w:rPr>
          <w:rFonts w:asciiTheme="minorHAnsi" w:hAnsiTheme="minorHAnsi" w:cs="Arial"/>
          <w:smallCaps/>
          <w:lang w:val="en-US"/>
        </w:rPr>
      </w:pPr>
      <w:r w:rsidRPr="00B14CAE">
        <w:rPr>
          <w:rFonts w:asciiTheme="minorHAnsi" w:hAnsiTheme="minorHAnsi" w:cs="Arial"/>
          <w:lang w:val="en-US"/>
        </w:rPr>
        <w:t xml:space="preserve">The </w:t>
      </w:r>
      <w:r w:rsidRPr="00B14CAE">
        <w:rPr>
          <w:rFonts w:asciiTheme="minorHAnsi" w:hAnsiTheme="minorHAnsi" w:cs="Arial"/>
          <w:smallCaps/>
          <w:lang w:val="en-US"/>
        </w:rPr>
        <w:t>Contractor</w:t>
      </w:r>
      <w:r w:rsidRPr="00B14CAE">
        <w:rPr>
          <w:rFonts w:asciiTheme="minorHAnsi" w:hAnsiTheme="minorHAnsi" w:cs="Arial"/>
          <w:lang w:val="en-US"/>
        </w:rPr>
        <w:t xml:space="preserve"> must be able to produce on request by </w:t>
      </w:r>
      <w:r w:rsidRPr="00B14CAE">
        <w:rPr>
          <w:rFonts w:asciiTheme="minorHAnsi" w:hAnsiTheme="minorHAnsi" w:cs="Arial"/>
          <w:smallCaps/>
          <w:lang w:val="en-US"/>
        </w:rPr>
        <w:t xml:space="preserve">Expertise France </w:t>
      </w:r>
      <w:r w:rsidRPr="00B14CAE">
        <w:rPr>
          <w:rFonts w:asciiTheme="minorHAnsi" w:hAnsiTheme="minorHAnsi" w:cs="Arial"/>
          <w:lang w:val="en-US"/>
        </w:rPr>
        <w:t>all certificates demonstrating its possession of the aforementioned policies</w:t>
      </w:r>
      <w:r w:rsidRPr="00B14CAE">
        <w:rPr>
          <w:rFonts w:asciiTheme="minorHAnsi" w:hAnsiTheme="minorHAnsi" w:cs="Arial"/>
          <w:smallCaps/>
          <w:lang w:val="en-US"/>
        </w:rPr>
        <w:t>.</w:t>
      </w:r>
    </w:p>
    <w:p w14:paraId="71C7BCBF" w14:textId="77777777" w:rsidR="00D07897" w:rsidRPr="00B14CAE" w:rsidRDefault="00D07897" w:rsidP="00D07897">
      <w:pPr>
        <w:pStyle w:val="Titre2"/>
        <w:spacing w:before="240" w:after="60"/>
        <w:jc w:val="both"/>
        <w:rPr>
          <w:rFonts w:asciiTheme="minorHAnsi" w:hAnsiTheme="minorHAnsi"/>
          <w:sz w:val="22"/>
          <w:lang w:val="en-US"/>
        </w:rPr>
      </w:pPr>
      <w:bookmarkStart w:id="49" w:name="_Toc525912441"/>
      <w:bookmarkStart w:id="50" w:name="_Ref464060009"/>
      <w:bookmarkStart w:id="51" w:name="_Toc233885973"/>
      <w:r w:rsidRPr="00B14CAE">
        <w:rPr>
          <w:rFonts w:asciiTheme="minorHAnsi" w:hAnsiTheme="minorHAnsi"/>
          <w:sz w:val="22"/>
          <w:lang w:val="en-US"/>
        </w:rPr>
        <w:t>Contact person and communication</w:t>
      </w:r>
      <w:bookmarkEnd w:id="49"/>
      <w:bookmarkEnd w:id="50"/>
      <w:bookmarkEnd w:id="51"/>
    </w:p>
    <w:p w14:paraId="16A0DBEF" w14:textId="77777777" w:rsidR="00D07897" w:rsidRPr="00B14CAE" w:rsidRDefault="00D07897" w:rsidP="00D07897">
      <w:pPr>
        <w:pStyle w:val="u"/>
        <w:widowControl w:val="0"/>
        <w:numPr>
          <w:ilvl w:val="12"/>
          <w:numId w:val="0"/>
        </w:numPr>
        <w:spacing w:before="120"/>
        <w:ind w:left="561"/>
        <w:rPr>
          <w:rFonts w:asciiTheme="minorHAnsi" w:hAnsiTheme="minorHAnsi" w:cs="Arial"/>
          <w:lang w:val="en-US"/>
        </w:rPr>
      </w:pPr>
      <w:r w:rsidRPr="00B14CAE">
        <w:rPr>
          <w:rFonts w:asciiTheme="minorHAnsi" w:hAnsiTheme="minorHAnsi" w:cs="Arial"/>
          <w:lang w:val="en-US"/>
        </w:rPr>
        <w:t xml:space="preserve">All communication and notifications between the </w:t>
      </w:r>
      <w:r w:rsidRPr="00B14CAE">
        <w:rPr>
          <w:rFonts w:asciiTheme="minorHAnsi" w:hAnsiTheme="minorHAnsi" w:cs="Arial"/>
          <w:smallCaps/>
          <w:lang w:val="en-US"/>
        </w:rPr>
        <w:t>Parties</w:t>
      </w:r>
      <w:r w:rsidRPr="00B14CAE">
        <w:rPr>
          <w:rFonts w:asciiTheme="minorHAnsi" w:hAnsiTheme="minorHAnsi" w:cs="Arial"/>
          <w:lang w:val="en-US"/>
        </w:rPr>
        <w:t xml:space="preserve"> under the </w:t>
      </w:r>
      <w:r w:rsidRPr="00B14CAE">
        <w:rPr>
          <w:rFonts w:asciiTheme="minorHAnsi" w:hAnsiTheme="minorHAnsi" w:cs="Arial"/>
          <w:smallCaps/>
          <w:lang w:val="en-US"/>
        </w:rPr>
        <w:t>Contract</w:t>
      </w:r>
      <w:r w:rsidRPr="00B14CAE">
        <w:rPr>
          <w:rFonts w:asciiTheme="minorHAnsi" w:hAnsiTheme="minorHAnsi" w:cs="Arial"/>
          <w:lang w:val="en-US"/>
        </w:rPr>
        <w:t xml:space="preserve"> shall take place in written form, either through the exchange of e-mails or via registered letter with acknowledgement of receipt, where the latter form is prohibited in certain cases under the </w:t>
      </w:r>
      <w:r w:rsidRPr="00B14CAE">
        <w:rPr>
          <w:rFonts w:asciiTheme="minorHAnsi" w:hAnsiTheme="minorHAnsi" w:cs="Arial"/>
          <w:smallCaps/>
          <w:lang w:val="en-US"/>
        </w:rPr>
        <w:t>Contract</w:t>
      </w:r>
      <w:r w:rsidRPr="00B14CAE">
        <w:rPr>
          <w:rFonts w:asciiTheme="minorHAnsi" w:hAnsiTheme="minorHAnsi" w:cs="Arial"/>
          <w:lang w:val="en-US"/>
        </w:rPr>
        <w:t>, and shall be deemed to have been validly served from its receipt by the addressee.</w:t>
      </w:r>
    </w:p>
    <w:p w14:paraId="34220CB5" w14:textId="77777777" w:rsidR="00D07897" w:rsidRPr="00B14CAE" w:rsidRDefault="00D07897" w:rsidP="005E1520">
      <w:pPr>
        <w:pStyle w:val="u"/>
        <w:widowControl w:val="0"/>
        <w:numPr>
          <w:ilvl w:val="12"/>
          <w:numId w:val="0"/>
        </w:numPr>
        <w:spacing w:after="120"/>
        <w:ind w:left="561"/>
        <w:rPr>
          <w:rFonts w:asciiTheme="minorHAnsi" w:hAnsiTheme="minorHAnsi" w:cs="Arial"/>
          <w:lang w:val="en-US"/>
        </w:rPr>
      </w:pPr>
      <w:r w:rsidRPr="00B14CAE">
        <w:rPr>
          <w:rFonts w:asciiTheme="minorHAnsi" w:hAnsiTheme="minorHAnsi" w:cs="Arial"/>
          <w:lang w:val="en-US"/>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501CA3" w14:paraId="52CD1490" w14:textId="77777777" w:rsidTr="00D07897">
        <w:tc>
          <w:tcPr>
            <w:tcW w:w="4370" w:type="dxa"/>
            <w:vAlign w:val="center"/>
          </w:tcPr>
          <w:p w14:paraId="194E4E07" w14:textId="77777777" w:rsidR="00D07897" w:rsidRPr="00B14CAE" w:rsidRDefault="00D07897" w:rsidP="00B2733D">
            <w:pPr>
              <w:pStyle w:val="w"/>
              <w:widowControl w:val="0"/>
              <w:spacing w:before="100" w:beforeAutospacing="1" w:after="100" w:afterAutospacing="1"/>
              <w:rPr>
                <w:rFonts w:asciiTheme="minorHAnsi" w:hAnsiTheme="minorHAnsi" w:cs="Arial"/>
                <w:lang w:val="en-US"/>
              </w:rPr>
            </w:pPr>
            <w:r w:rsidRPr="00B14CAE">
              <w:rPr>
                <w:rFonts w:asciiTheme="minorHAnsi" w:hAnsiTheme="minorHAnsi" w:cs="Arial"/>
                <w:lang w:val="en-US"/>
              </w:rPr>
              <w:t>For E</w:t>
            </w:r>
            <w:r w:rsidRPr="00B14CAE">
              <w:rPr>
                <w:rFonts w:asciiTheme="minorHAnsi" w:hAnsiTheme="minorHAnsi" w:cs="Arial"/>
                <w:smallCaps/>
                <w:lang w:val="en-US"/>
              </w:rPr>
              <w:t>xpertise France </w:t>
            </w:r>
            <w:r w:rsidRPr="00B14CAE">
              <w:rPr>
                <w:rFonts w:asciiTheme="minorHAnsi" w:hAnsiTheme="minorHAnsi" w:cs="Arial"/>
                <w:lang w:val="en-US"/>
              </w:rPr>
              <w:t>:</w:t>
            </w:r>
          </w:p>
        </w:tc>
        <w:tc>
          <w:tcPr>
            <w:tcW w:w="4374" w:type="dxa"/>
            <w:vAlign w:val="center"/>
          </w:tcPr>
          <w:p w14:paraId="6C1426F3" w14:textId="77777777" w:rsidR="00D07897" w:rsidRPr="00B14CAE" w:rsidRDefault="00D07897" w:rsidP="00B2733D">
            <w:pPr>
              <w:widowControl w:val="0"/>
              <w:numPr>
                <w:ilvl w:val="12"/>
                <w:numId w:val="0"/>
              </w:numPr>
              <w:spacing w:line="240" w:lineRule="auto"/>
              <w:jc w:val="both"/>
              <w:rPr>
                <w:rFonts w:asciiTheme="minorHAnsi" w:hAnsiTheme="minorHAnsi" w:cs="Arial"/>
                <w:smallCaps/>
                <w:sz w:val="22"/>
                <w:lang w:val="en-US"/>
              </w:rPr>
            </w:pPr>
            <w:r w:rsidRPr="00B14CAE">
              <w:rPr>
                <w:rFonts w:asciiTheme="minorHAnsi" w:hAnsiTheme="minorHAnsi" w:cs="Arial"/>
                <w:smallCaps/>
                <w:sz w:val="22"/>
                <w:lang w:val="en-US"/>
              </w:rPr>
              <w:t xml:space="preserve">Expertise France </w:t>
            </w:r>
          </w:p>
          <w:p w14:paraId="5C273242" w14:textId="5F60231C" w:rsidR="00D07897" w:rsidRPr="00B14CAE" w:rsidRDefault="00691D4D" w:rsidP="00B2733D">
            <w:pPr>
              <w:widowControl w:val="0"/>
              <w:numPr>
                <w:ilvl w:val="12"/>
                <w:numId w:val="0"/>
              </w:numPr>
              <w:spacing w:line="240" w:lineRule="auto"/>
              <w:jc w:val="both"/>
              <w:rPr>
                <w:rFonts w:asciiTheme="minorHAnsi" w:hAnsiTheme="minorHAnsi" w:cs="Arial"/>
                <w:sz w:val="22"/>
                <w:lang w:val="en-US"/>
              </w:rPr>
            </w:pPr>
            <w:r w:rsidRPr="00B14CAE">
              <w:rPr>
                <w:rFonts w:asciiTheme="minorHAnsi" w:hAnsiTheme="minorHAnsi" w:cs="Arial"/>
                <w:sz w:val="22"/>
                <w:lang w:val="en-US"/>
              </w:rPr>
              <w:t>Archibald Gallet</w:t>
            </w:r>
          </w:p>
          <w:p w14:paraId="66C00316" w14:textId="630C7130" w:rsidR="00D07897" w:rsidRPr="00501CA3" w:rsidRDefault="00691D4D" w:rsidP="00B2733D">
            <w:pPr>
              <w:widowControl w:val="0"/>
              <w:numPr>
                <w:ilvl w:val="12"/>
                <w:numId w:val="0"/>
              </w:numPr>
              <w:spacing w:line="240" w:lineRule="auto"/>
              <w:jc w:val="both"/>
              <w:rPr>
                <w:rFonts w:asciiTheme="minorHAnsi" w:hAnsiTheme="minorHAnsi" w:cs="Arial"/>
                <w:sz w:val="22"/>
                <w:lang w:val="en-US"/>
              </w:rPr>
            </w:pPr>
            <w:r w:rsidRPr="00501CA3">
              <w:rPr>
                <w:rFonts w:asciiTheme="minorHAnsi" w:hAnsiTheme="minorHAnsi" w:cs="Arial"/>
                <w:sz w:val="22"/>
                <w:lang w:val="en-US"/>
              </w:rPr>
              <w:t>Geographic</w:t>
            </w:r>
            <w:r w:rsidR="00D07897" w:rsidRPr="00501CA3">
              <w:rPr>
                <w:rFonts w:asciiTheme="minorHAnsi" w:hAnsiTheme="minorHAnsi" w:cs="Arial"/>
                <w:sz w:val="22"/>
                <w:lang w:val="en-US"/>
              </w:rPr>
              <w:t xml:space="preserve"> Department</w:t>
            </w:r>
          </w:p>
          <w:p w14:paraId="06B46D2D" w14:textId="0E181EE2" w:rsidR="00D07897" w:rsidRPr="00501CA3" w:rsidRDefault="00071E59" w:rsidP="00B2733D">
            <w:pPr>
              <w:widowControl w:val="0"/>
              <w:numPr>
                <w:ilvl w:val="12"/>
                <w:numId w:val="0"/>
              </w:numPr>
              <w:spacing w:line="240" w:lineRule="auto"/>
              <w:jc w:val="both"/>
              <w:rPr>
                <w:rFonts w:asciiTheme="minorHAnsi" w:hAnsiTheme="minorHAnsi" w:cs="Arial"/>
                <w:sz w:val="22"/>
                <w:highlight w:val="yellow"/>
                <w:lang w:val="en-US"/>
              </w:rPr>
            </w:pPr>
            <w:r w:rsidRPr="00501CA3">
              <w:rPr>
                <w:rFonts w:asciiTheme="minorHAnsi" w:hAnsiTheme="minorHAnsi" w:cs="Arial"/>
                <w:sz w:val="22"/>
                <w:lang w:val="en-US"/>
              </w:rPr>
              <w:t>14 Zahran Street, Middle East Insurance Co</w:t>
            </w:r>
            <w:r w:rsidR="00A15383" w:rsidRPr="00501CA3">
              <w:rPr>
                <w:rFonts w:asciiTheme="minorHAnsi" w:hAnsiTheme="minorHAnsi" w:cs="Arial"/>
                <w:sz w:val="22"/>
                <w:lang w:val="en-US"/>
              </w:rPr>
              <w:t>.</w:t>
            </w:r>
            <w:r w:rsidRPr="00501CA3">
              <w:rPr>
                <w:rFonts w:asciiTheme="minorHAnsi" w:hAnsiTheme="minorHAnsi" w:cs="Arial"/>
                <w:sz w:val="22"/>
                <w:lang w:val="en-US"/>
              </w:rPr>
              <w:t xml:space="preserve"> building, Amman, Jordan</w:t>
            </w:r>
          </w:p>
        </w:tc>
      </w:tr>
      <w:tr w:rsidR="00D07897" w:rsidRPr="00501CA3" w14:paraId="214D0415" w14:textId="77777777" w:rsidTr="00D07897">
        <w:tc>
          <w:tcPr>
            <w:tcW w:w="4370" w:type="dxa"/>
            <w:vAlign w:val="center"/>
          </w:tcPr>
          <w:p w14:paraId="209AC184" w14:textId="77777777" w:rsidR="00D07897" w:rsidRPr="00B14CAE" w:rsidRDefault="00D07897" w:rsidP="00B2733D">
            <w:pPr>
              <w:pStyle w:val="w"/>
              <w:spacing w:before="100" w:beforeAutospacing="1" w:after="100" w:afterAutospacing="1"/>
              <w:rPr>
                <w:rFonts w:asciiTheme="minorHAnsi" w:hAnsiTheme="minorHAnsi"/>
                <w:szCs w:val="20"/>
                <w:lang w:val="en-US"/>
              </w:rPr>
            </w:pPr>
            <w:r w:rsidRPr="00B14CAE">
              <w:rPr>
                <w:rFonts w:asciiTheme="minorHAnsi" w:hAnsiTheme="minorHAnsi"/>
                <w:szCs w:val="20"/>
                <w:lang w:val="en-US"/>
              </w:rPr>
              <w:t xml:space="preserve">For the </w:t>
            </w:r>
            <w:r w:rsidRPr="00B14CAE">
              <w:rPr>
                <w:rFonts w:asciiTheme="minorHAnsi" w:hAnsiTheme="minorHAnsi"/>
                <w:smallCaps/>
                <w:szCs w:val="20"/>
                <w:lang w:val="en-US"/>
              </w:rPr>
              <w:t>Contractor</w:t>
            </w:r>
            <w:r w:rsidRPr="00B14CAE">
              <w:rPr>
                <w:rFonts w:asciiTheme="minorHAnsi" w:hAnsiTheme="minorHAnsi"/>
                <w:szCs w:val="20"/>
                <w:lang w:val="en-US"/>
              </w:rPr>
              <w:t>:</w:t>
            </w:r>
          </w:p>
        </w:tc>
        <w:tc>
          <w:tcPr>
            <w:tcW w:w="4374" w:type="dxa"/>
            <w:vAlign w:val="center"/>
          </w:tcPr>
          <w:p w14:paraId="6BFE9953" w14:textId="77777777" w:rsidR="00D07897" w:rsidRPr="00B14CAE" w:rsidRDefault="00D07897" w:rsidP="00B2733D">
            <w:pPr>
              <w:pStyle w:val="w"/>
              <w:spacing w:before="100" w:beforeAutospacing="1" w:after="100" w:afterAutospacing="1"/>
              <w:rPr>
                <w:rFonts w:asciiTheme="minorHAnsi" w:hAnsiTheme="minorHAnsi"/>
                <w:szCs w:val="20"/>
                <w:lang w:val="en-US"/>
              </w:rPr>
            </w:pPr>
            <w:r w:rsidRPr="00B14CAE">
              <w:rPr>
                <w:rFonts w:asciiTheme="minorHAnsi" w:eastAsia="Calibri" w:hAnsiTheme="minorHAnsi"/>
                <w:szCs w:val="20"/>
                <w:highlight w:val="yellow"/>
                <w:lang w:val="en-US"/>
              </w:rPr>
              <w:t xml:space="preserve">To be completed by the </w:t>
            </w:r>
            <w:r w:rsidRPr="00B14CAE">
              <w:rPr>
                <w:rFonts w:asciiTheme="minorHAnsi" w:eastAsia="Calibri" w:hAnsiTheme="minorHAnsi"/>
                <w:smallCaps/>
                <w:szCs w:val="20"/>
                <w:highlight w:val="yellow"/>
                <w:lang w:val="en-US"/>
              </w:rPr>
              <w:t>Contractor</w:t>
            </w:r>
          </w:p>
        </w:tc>
      </w:tr>
    </w:tbl>
    <w:p w14:paraId="22A26815" w14:textId="77777777" w:rsidR="00D07897" w:rsidRPr="00B14CAE" w:rsidRDefault="00D07897" w:rsidP="00D07897">
      <w:pPr>
        <w:pStyle w:val="v"/>
        <w:widowControl w:val="0"/>
        <w:numPr>
          <w:ilvl w:val="12"/>
          <w:numId w:val="0"/>
        </w:numPr>
        <w:spacing w:before="120"/>
        <w:ind w:left="561"/>
        <w:rPr>
          <w:rFonts w:asciiTheme="minorHAnsi" w:hAnsiTheme="minorHAnsi" w:cs="Arial"/>
          <w:lang w:val="en-US"/>
        </w:rPr>
      </w:pPr>
      <w:r w:rsidRPr="00B14CAE">
        <w:rPr>
          <w:rFonts w:asciiTheme="minorHAnsi" w:hAnsiTheme="minorHAnsi" w:cs="Arial"/>
          <w:lang w:val="en-US"/>
        </w:rPr>
        <w:t xml:space="preserve">Each </w:t>
      </w:r>
      <w:r w:rsidRPr="00B14CAE">
        <w:rPr>
          <w:rFonts w:asciiTheme="minorHAnsi" w:hAnsiTheme="minorHAnsi" w:cs="Arial"/>
          <w:smallCaps/>
          <w:lang w:val="en-US"/>
        </w:rPr>
        <w:t>Party</w:t>
      </w:r>
      <w:r w:rsidRPr="00B14CAE">
        <w:rPr>
          <w:rFonts w:asciiTheme="minorHAnsi" w:hAnsiTheme="minorHAnsi" w:cs="Arial"/>
          <w:lang w:val="en-US"/>
        </w:rPr>
        <w:t xml:space="preserve"> may modify its address at any time subject to notifying the other </w:t>
      </w:r>
      <w:r w:rsidRPr="00B14CAE">
        <w:rPr>
          <w:rFonts w:asciiTheme="minorHAnsi" w:hAnsiTheme="minorHAnsi" w:cs="Arial"/>
          <w:smallCaps/>
          <w:lang w:val="en-US"/>
        </w:rPr>
        <w:t>Party</w:t>
      </w:r>
      <w:r w:rsidRPr="00B14CAE">
        <w:rPr>
          <w:rFonts w:asciiTheme="minorHAnsi" w:hAnsiTheme="minorHAnsi" w:cs="Arial"/>
          <w:lang w:val="en-US"/>
        </w:rPr>
        <w:t xml:space="preserve"> thereof in writing.</w:t>
      </w:r>
    </w:p>
    <w:p w14:paraId="7C15704C" w14:textId="0708B5BF" w:rsidR="004C1C9C" w:rsidRPr="00B14CAE" w:rsidRDefault="00326C01" w:rsidP="004C1C9C">
      <w:pPr>
        <w:pStyle w:val="Titre2"/>
        <w:spacing w:before="240" w:after="60"/>
        <w:jc w:val="both"/>
        <w:rPr>
          <w:rFonts w:asciiTheme="minorHAnsi" w:hAnsiTheme="minorHAnsi"/>
          <w:sz w:val="22"/>
          <w:lang w:val="en-US"/>
        </w:rPr>
      </w:pPr>
      <w:bookmarkStart w:id="52" w:name="_Toc233885974"/>
      <w:r w:rsidRPr="00B14CAE">
        <w:rPr>
          <w:rFonts w:asciiTheme="minorHAnsi" w:hAnsiTheme="minorHAnsi"/>
          <w:sz w:val="22"/>
          <w:lang w:val="en-US"/>
        </w:rPr>
        <w:t>Understaking against deforestation</w:t>
      </w:r>
      <w:bookmarkEnd w:id="52"/>
    </w:p>
    <w:p w14:paraId="6BAF84B1" w14:textId="77777777" w:rsidR="00326C01" w:rsidRPr="00B14CAE" w:rsidRDefault="00326C01" w:rsidP="00326C01">
      <w:pPr>
        <w:pStyle w:val="En-tte"/>
        <w:ind w:left="567" w:right="139"/>
        <w:jc w:val="both"/>
        <w:rPr>
          <w:rFonts w:ascii="Calibri" w:hAnsi="Calibri"/>
          <w:sz w:val="22"/>
          <w:lang w:val="en-US"/>
        </w:rPr>
      </w:pPr>
      <w:r w:rsidRPr="00B14CAE">
        <w:rPr>
          <w:rFonts w:ascii="Calibri" w:hAnsi="Calibri"/>
          <w:sz w:val="22"/>
          <w:lang w:val="en-US"/>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Theme="minorHAnsi" w:hAnsiTheme="minorHAnsi" w:cstheme="minorHAnsi"/>
          <w:sz w:val="22"/>
          <w:szCs w:val="22"/>
          <w:lang w:val="en-US"/>
        </w:rPr>
        <w:t>Meat;</w:t>
      </w:r>
    </w:p>
    <w:p w14:paraId="736BDAFD"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Eggs ;</w:t>
      </w:r>
    </w:p>
    <w:p w14:paraId="0BBD1D3D"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Dairy products ;</w:t>
      </w:r>
    </w:p>
    <w:p w14:paraId="7117746A"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Ready-made meals, margarine, spreads;</w:t>
      </w:r>
    </w:p>
    <w:p w14:paraId="2BD9FCBF"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Leather shoes ;</w:t>
      </w:r>
    </w:p>
    <w:p w14:paraId="64C1F723"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Automotive upholstery ;</w:t>
      </w:r>
    </w:p>
    <w:p w14:paraId="0032EC0F"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Household and cleaning products ;</w:t>
      </w:r>
    </w:p>
    <w:p w14:paraId="3C96B5F8"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Agrofuels ;</w:t>
      </w:r>
    </w:p>
    <w:p w14:paraId="7CCFBF9C"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Lumber ;</w:t>
      </w:r>
    </w:p>
    <w:p w14:paraId="48F6CE10"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Solid wood or particle;</w:t>
      </w:r>
    </w:p>
    <w:p w14:paraId="3F4C2889"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Fuels ;</w:t>
      </w:r>
    </w:p>
    <w:p w14:paraId="67BBD8BF"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Paper ;</w:t>
      </w:r>
    </w:p>
    <w:p w14:paraId="2C771472"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Cardboard ;</w:t>
      </w:r>
    </w:p>
    <w:p w14:paraId="6F5812F5"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Textiles ;</w:t>
      </w:r>
    </w:p>
    <w:p w14:paraId="20DC2E07"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Coffee, chocolate ;</w:t>
      </w:r>
    </w:p>
    <w:p w14:paraId="39DE811C" w14:textId="77777777" w:rsidR="00326C01" w:rsidRPr="00B14CAE"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Exotic fruits ;</w:t>
      </w:r>
    </w:p>
    <w:p w14:paraId="280BDC5A" w14:textId="77777777" w:rsidR="00326C01" w:rsidRPr="00B14CAE"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US"/>
        </w:rPr>
      </w:pPr>
      <w:r w:rsidRPr="00B14CAE">
        <w:rPr>
          <w:rFonts w:ascii="Calibri" w:hAnsi="Calibri"/>
          <w:sz w:val="22"/>
          <w:lang w:val="en-US"/>
        </w:rPr>
        <w:t>Electronics.</w:t>
      </w:r>
    </w:p>
    <w:p w14:paraId="6A111F9E" w14:textId="14EB8583" w:rsidR="00326C01" w:rsidRPr="00B14CAE" w:rsidRDefault="00326C01" w:rsidP="00326C01">
      <w:pPr>
        <w:spacing w:before="120" w:line="240" w:lineRule="auto"/>
        <w:ind w:left="567"/>
        <w:jc w:val="both"/>
        <w:rPr>
          <w:rStyle w:val="Lienhypertexte"/>
          <w:rFonts w:asciiTheme="minorHAnsi" w:hAnsiTheme="minorHAnsi"/>
          <w:sz w:val="22"/>
          <w:szCs w:val="22"/>
          <w:lang w:val="en-US"/>
        </w:rPr>
      </w:pPr>
      <w:r w:rsidRPr="00B14CAE">
        <w:rPr>
          <w:rFonts w:asciiTheme="minorHAnsi" w:hAnsiTheme="minorHAnsi" w:cstheme="minorHAnsi"/>
          <w:sz w:val="22"/>
          <w:szCs w:val="22"/>
          <w:lang w:val="en-US"/>
        </w:rPr>
        <w:lastRenderedPageBreak/>
        <w:t>For more information, the guide Engaging in Zero Deforestation Public Procurement is available at the following email address : </w:t>
      </w:r>
      <w:hyperlink r:id="rId16" w:history="1">
        <w:r w:rsidRPr="00B14CAE">
          <w:rPr>
            <w:rStyle w:val="Lienhypertexte"/>
            <w:rFonts w:asciiTheme="minorHAnsi" w:hAnsiTheme="minorHAnsi"/>
            <w:sz w:val="22"/>
            <w:szCs w:val="22"/>
            <w:lang w:val="en-US"/>
          </w:rPr>
          <w:t>https://www.ecologie.gouv.fr/sites/default/files/Guide_politique_achat_public_zero_deforestation.pdf</w:t>
        </w:r>
      </w:hyperlink>
    </w:p>
    <w:p w14:paraId="229D7C5A" w14:textId="18190984" w:rsidR="008D2CBE" w:rsidRPr="00B14CAE" w:rsidRDefault="008D2CBE" w:rsidP="008D2CBE">
      <w:pPr>
        <w:pStyle w:val="Titre2"/>
        <w:spacing w:before="240" w:after="60"/>
        <w:jc w:val="both"/>
        <w:rPr>
          <w:rFonts w:asciiTheme="minorHAnsi" w:hAnsiTheme="minorHAnsi"/>
          <w:sz w:val="22"/>
          <w:lang w:val="en-US"/>
        </w:rPr>
      </w:pPr>
      <w:bookmarkStart w:id="53" w:name="_Toc233885975"/>
      <w:r w:rsidRPr="00B14CAE">
        <w:rPr>
          <w:rFonts w:asciiTheme="minorHAnsi" w:hAnsiTheme="minorHAnsi"/>
          <w:sz w:val="22"/>
          <w:lang w:val="en-US"/>
        </w:rPr>
        <w:t>Warranty / after-sales support</w:t>
      </w:r>
      <w:bookmarkEnd w:id="53"/>
    </w:p>
    <w:p w14:paraId="2A6DBEF2" w14:textId="1FE3A09A" w:rsidR="00140D3D" w:rsidRPr="00B14CAE" w:rsidRDefault="00B6651E" w:rsidP="00B6651E">
      <w:pPr>
        <w:spacing w:before="120" w:line="240" w:lineRule="auto"/>
        <w:ind w:left="567"/>
        <w:jc w:val="both"/>
        <w:rPr>
          <w:rStyle w:val="Lienhypertexte"/>
          <w:rFonts w:asciiTheme="minorHAnsi" w:hAnsiTheme="minorHAnsi"/>
          <w:color w:val="auto"/>
          <w:sz w:val="22"/>
          <w:szCs w:val="22"/>
          <w:u w:val="none"/>
          <w:lang w:val="en-US"/>
        </w:rPr>
      </w:pPr>
      <w:r w:rsidRPr="00B14CAE">
        <w:rPr>
          <w:rStyle w:val="Lienhypertexte"/>
          <w:rFonts w:asciiTheme="minorHAnsi" w:hAnsiTheme="minorHAnsi"/>
          <w:color w:val="auto"/>
          <w:sz w:val="22"/>
          <w:szCs w:val="22"/>
          <w:u w:val="none"/>
          <w:lang w:val="en-US"/>
        </w:rPr>
        <w:t>All supplied equipment shall be covered by a minimum warranty period of twelve (12) months from the date of final acceptance, unless a longer warranty period is offered by the Contractor. The Contractor’s warranty and after-sales support obligations shall remain valid and enforceable until the expiry of the warranty period, including where this period extends beyond the Contract duration.</w:t>
      </w:r>
    </w:p>
    <w:p w14:paraId="728AF0AF" w14:textId="77777777" w:rsidR="00140D3D" w:rsidRPr="00B14CAE"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54" w:name="_Toc233885976"/>
      <w:r w:rsidRPr="00B14CAE">
        <w:rPr>
          <w:rFonts w:asciiTheme="minorHAnsi" w:hAnsiTheme="minorHAnsi"/>
          <w:b/>
          <w:caps/>
          <w:sz w:val="24"/>
          <w:u w:val="single"/>
          <w:lang w:val="en-US"/>
        </w:rPr>
        <w:t>Environmental or social clause</w:t>
      </w:r>
      <w:bookmarkEnd w:id="54"/>
    </w:p>
    <w:p w14:paraId="57405758" w14:textId="77777777" w:rsidR="00140D3D" w:rsidRPr="00501CA3" w:rsidRDefault="00140D3D" w:rsidP="00140D3D">
      <w:pPr>
        <w:pStyle w:val="Titre2"/>
        <w:spacing w:before="120" w:after="60"/>
        <w:jc w:val="both"/>
        <w:rPr>
          <w:rFonts w:asciiTheme="minorHAnsi" w:hAnsiTheme="minorHAnsi" w:cstheme="minorHAnsi"/>
          <w:sz w:val="22"/>
          <w:szCs w:val="22"/>
          <w:lang w:val="en-US"/>
        </w:rPr>
      </w:pPr>
      <w:bookmarkStart w:id="55" w:name="_Toc233885977"/>
      <w:r w:rsidRPr="00501CA3">
        <w:rPr>
          <w:rFonts w:asciiTheme="minorHAnsi" w:hAnsiTheme="minorHAnsi" w:cstheme="minorHAnsi"/>
          <w:sz w:val="22"/>
          <w:szCs w:val="22"/>
          <w:lang w:val="en-US"/>
        </w:rPr>
        <w:t>Environmental clause in the context of purchasing supplies:</w:t>
      </w:r>
      <w:bookmarkEnd w:id="55"/>
      <w:r w:rsidRPr="00501CA3">
        <w:rPr>
          <w:rFonts w:asciiTheme="minorHAnsi" w:hAnsiTheme="minorHAnsi" w:cstheme="minorHAnsi"/>
          <w:sz w:val="22"/>
          <w:szCs w:val="22"/>
          <w:lang w:val="en-US"/>
        </w:rPr>
        <w:t xml:space="preserve"> </w:t>
      </w:r>
    </w:p>
    <w:p w14:paraId="5A63A8DA" w14:textId="77777777" w:rsidR="00140D3D" w:rsidRPr="00501CA3" w:rsidRDefault="00140D3D" w:rsidP="00140D3D">
      <w:pPr>
        <w:pStyle w:val="v"/>
        <w:widowControl w:val="0"/>
        <w:numPr>
          <w:ilvl w:val="12"/>
          <w:numId w:val="0"/>
        </w:numPr>
        <w:spacing w:before="120"/>
        <w:ind w:left="561"/>
        <w:rPr>
          <w:rFonts w:asciiTheme="minorHAnsi" w:hAnsiTheme="minorHAnsi" w:cstheme="minorHAnsi"/>
          <w:szCs w:val="22"/>
          <w:lang w:val="en-US"/>
        </w:rPr>
      </w:pPr>
      <w:r w:rsidRPr="00501CA3">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501CA3" w:rsidRDefault="00140D3D" w:rsidP="00140D3D">
      <w:pPr>
        <w:pStyle w:val="v"/>
        <w:widowControl w:val="0"/>
        <w:numPr>
          <w:ilvl w:val="12"/>
          <w:numId w:val="0"/>
        </w:numPr>
        <w:spacing w:before="120"/>
        <w:ind w:left="561"/>
        <w:rPr>
          <w:rFonts w:asciiTheme="minorHAnsi" w:hAnsiTheme="minorHAnsi" w:cstheme="minorHAnsi"/>
          <w:szCs w:val="22"/>
          <w:lang w:val="en-US"/>
        </w:rPr>
      </w:pPr>
      <w:r w:rsidRPr="00501CA3">
        <w:rPr>
          <w:rFonts w:asciiTheme="minorHAnsi" w:hAnsiTheme="minorHAnsi" w:cstheme="minorHAnsi"/>
          <w:szCs w:val="22"/>
          <w:lang w:val="en-US"/>
        </w:rPr>
        <w:t>As such, it undertakes to:</w:t>
      </w:r>
    </w:p>
    <w:p w14:paraId="23091C80" w14:textId="7F68E75E" w:rsidR="00140D3D" w:rsidRPr="00501CA3" w:rsidRDefault="00140D3D" w:rsidP="00B33EE4">
      <w:pPr>
        <w:pStyle w:val="v"/>
        <w:widowControl w:val="0"/>
        <w:numPr>
          <w:ilvl w:val="0"/>
          <w:numId w:val="7"/>
        </w:numPr>
        <w:spacing w:before="120"/>
        <w:rPr>
          <w:rFonts w:asciiTheme="minorHAnsi" w:hAnsiTheme="minorHAnsi" w:cstheme="minorHAnsi"/>
          <w:szCs w:val="22"/>
          <w:lang w:val="en-US"/>
        </w:rPr>
      </w:pPr>
      <w:r w:rsidRPr="00501CA3">
        <w:rPr>
          <w:rFonts w:asciiTheme="minorHAnsi" w:hAnsiTheme="minorHAnsi" w:cstheme="minorHAnsi"/>
          <w:szCs w:val="22"/>
          <w:lang w:val="en-US"/>
        </w:rPr>
        <w:t>Prioritize, where possible, eco-friendly products, including:</w:t>
      </w:r>
    </w:p>
    <w:p w14:paraId="2F971698" w14:textId="392AB075" w:rsidR="00140D3D" w:rsidRPr="00501CA3" w:rsidRDefault="00140D3D" w:rsidP="00B33EE4">
      <w:pPr>
        <w:pStyle w:val="v"/>
        <w:widowControl w:val="0"/>
        <w:numPr>
          <w:ilvl w:val="1"/>
          <w:numId w:val="7"/>
        </w:numPr>
        <w:spacing w:before="120"/>
        <w:rPr>
          <w:rFonts w:asciiTheme="minorHAnsi" w:hAnsiTheme="minorHAnsi" w:cstheme="minorHAnsi"/>
          <w:szCs w:val="22"/>
          <w:lang w:val="en-US"/>
        </w:rPr>
      </w:pPr>
      <w:r w:rsidRPr="00501CA3">
        <w:rPr>
          <w:rFonts w:asciiTheme="minorHAnsi" w:hAnsiTheme="minorHAnsi" w:cstheme="minorHAnsi"/>
          <w:szCs w:val="22"/>
          <w:lang w:val="en-US"/>
        </w:rPr>
        <w:t>locally or regionally manufactured products, in order to reduce long-distance transport;</w:t>
      </w:r>
    </w:p>
    <w:p w14:paraId="524A929E" w14:textId="35C0448F" w:rsidR="00140D3D" w:rsidRPr="00501CA3" w:rsidRDefault="00140D3D" w:rsidP="00B33EE4">
      <w:pPr>
        <w:pStyle w:val="v"/>
        <w:widowControl w:val="0"/>
        <w:numPr>
          <w:ilvl w:val="1"/>
          <w:numId w:val="7"/>
        </w:numPr>
        <w:spacing w:before="120"/>
        <w:rPr>
          <w:rFonts w:asciiTheme="minorHAnsi" w:hAnsiTheme="minorHAnsi" w:cstheme="minorHAnsi"/>
          <w:szCs w:val="22"/>
          <w:lang w:val="en-US"/>
        </w:rPr>
      </w:pPr>
      <w:r w:rsidRPr="00501CA3">
        <w:rPr>
          <w:rFonts w:asciiTheme="minorHAnsi" w:hAnsiTheme="minorHAnsi" w:cstheme="minorHAnsi"/>
          <w:szCs w:val="22"/>
          <w:lang w:val="en-US"/>
        </w:rPr>
        <w:t>recycled or easily recyclable materials;</w:t>
      </w:r>
    </w:p>
    <w:p w14:paraId="11E7A998" w14:textId="2C12E370" w:rsidR="00140D3D" w:rsidRPr="00501CA3" w:rsidRDefault="00140D3D" w:rsidP="00B33EE4">
      <w:pPr>
        <w:pStyle w:val="v"/>
        <w:widowControl w:val="0"/>
        <w:numPr>
          <w:ilvl w:val="1"/>
          <w:numId w:val="7"/>
        </w:numPr>
        <w:spacing w:before="120"/>
        <w:rPr>
          <w:rFonts w:asciiTheme="minorHAnsi" w:hAnsiTheme="minorHAnsi" w:cstheme="minorHAnsi"/>
          <w:szCs w:val="22"/>
          <w:lang w:val="en-US"/>
        </w:rPr>
      </w:pPr>
      <w:r w:rsidRPr="00501CA3">
        <w:rPr>
          <w:rFonts w:asciiTheme="minorHAnsi" w:hAnsiTheme="minorHAnsi" w:cstheme="minorHAnsi"/>
          <w:szCs w:val="22"/>
          <w:lang w:val="en-US"/>
        </w:rPr>
        <w:t>products certified or recognized for their lower environmental impact;</w:t>
      </w:r>
    </w:p>
    <w:p w14:paraId="7F61D8CC" w14:textId="69B13E0A" w:rsidR="00140D3D" w:rsidRPr="00501CA3" w:rsidRDefault="00140D3D" w:rsidP="00B33EE4">
      <w:pPr>
        <w:pStyle w:val="v"/>
        <w:widowControl w:val="0"/>
        <w:numPr>
          <w:ilvl w:val="0"/>
          <w:numId w:val="34"/>
        </w:numPr>
        <w:spacing w:before="120"/>
        <w:rPr>
          <w:rFonts w:asciiTheme="minorHAnsi" w:hAnsiTheme="minorHAnsi" w:cstheme="minorHAnsi"/>
          <w:szCs w:val="22"/>
          <w:lang w:val="en-US"/>
        </w:rPr>
      </w:pPr>
      <w:r w:rsidRPr="00501CA3">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501CA3" w:rsidRDefault="00140D3D" w:rsidP="00B33EE4">
      <w:pPr>
        <w:pStyle w:val="v"/>
        <w:widowControl w:val="0"/>
        <w:numPr>
          <w:ilvl w:val="0"/>
          <w:numId w:val="34"/>
        </w:numPr>
        <w:spacing w:before="120"/>
        <w:rPr>
          <w:rFonts w:asciiTheme="minorHAnsi" w:hAnsiTheme="minorHAnsi" w:cstheme="minorHAnsi"/>
          <w:szCs w:val="22"/>
          <w:lang w:val="en-US"/>
        </w:rPr>
      </w:pPr>
      <w:r w:rsidRPr="00501CA3">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501CA3"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501CA3" w:rsidRDefault="00140D3D" w:rsidP="00140D3D">
      <w:pPr>
        <w:pStyle w:val="v"/>
        <w:widowControl w:val="0"/>
        <w:numPr>
          <w:ilvl w:val="12"/>
          <w:numId w:val="0"/>
        </w:numPr>
        <w:spacing w:before="120"/>
        <w:ind w:left="561"/>
        <w:rPr>
          <w:rFonts w:asciiTheme="minorHAnsi" w:hAnsiTheme="minorHAnsi" w:cstheme="minorHAnsi"/>
          <w:szCs w:val="22"/>
          <w:lang w:val="en-US"/>
        </w:rPr>
      </w:pPr>
      <w:r w:rsidRPr="00501CA3">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501CA3" w:rsidRDefault="00140D3D" w:rsidP="00140D3D">
      <w:pPr>
        <w:pStyle w:val="v"/>
        <w:widowControl w:val="0"/>
        <w:numPr>
          <w:ilvl w:val="12"/>
          <w:numId w:val="0"/>
        </w:numPr>
        <w:spacing w:before="120"/>
        <w:ind w:left="561"/>
        <w:rPr>
          <w:rFonts w:asciiTheme="minorHAnsi" w:hAnsiTheme="minorHAnsi" w:cstheme="minorHAnsi"/>
          <w:szCs w:val="22"/>
          <w:lang w:val="en-US"/>
        </w:rPr>
      </w:pPr>
      <w:r w:rsidRPr="00501CA3">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0FEDCEE3" w14:textId="5BE34664" w:rsidR="00140D3D" w:rsidRPr="00501CA3" w:rsidRDefault="00140D3D" w:rsidP="00D67D02">
      <w:pPr>
        <w:pStyle w:val="v"/>
        <w:widowControl w:val="0"/>
        <w:numPr>
          <w:ilvl w:val="12"/>
          <w:numId w:val="0"/>
        </w:numPr>
        <w:spacing w:before="120"/>
        <w:ind w:left="561"/>
        <w:rPr>
          <w:rFonts w:asciiTheme="minorHAnsi" w:hAnsiTheme="minorHAnsi" w:cstheme="minorHAnsi"/>
          <w:szCs w:val="22"/>
          <w:lang w:val="en-US"/>
        </w:rPr>
      </w:pPr>
      <w:r w:rsidRPr="00501CA3">
        <w:rPr>
          <w:rFonts w:asciiTheme="minorHAnsi" w:hAnsiTheme="minorHAnsi" w:cstheme="minorHAnsi"/>
          <w:szCs w:val="22"/>
          <w:lang w:val="en-US"/>
        </w:rPr>
        <w:t>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w:t>
      </w:r>
      <w:r w:rsidR="00D67D02" w:rsidRPr="00501CA3">
        <w:rPr>
          <w:rFonts w:asciiTheme="minorHAnsi" w:hAnsiTheme="minorHAnsi" w:cstheme="minorHAnsi"/>
          <w:szCs w:val="22"/>
          <w:lang w:val="en-US"/>
        </w:rPr>
        <w:t xml:space="preserve"> supplies and their transport. </w:t>
      </w:r>
    </w:p>
    <w:p w14:paraId="2532C24D" w14:textId="4886A435" w:rsidR="00140D3D" w:rsidRPr="00501CA3" w:rsidRDefault="00140D3D" w:rsidP="00326C01">
      <w:pPr>
        <w:spacing w:before="120" w:line="240" w:lineRule="auto"/>
        <w:ind w:left="567"/>
        <w:jc w:val="both"/>
        <w:rPr>
          <w:rFonts w:asciiTheme="minorHAnsi" w:hAnsiTheme="minorHAnsi" w:cs="Arial"/>
          <w:sz w:val="22"/>
          <w:szCs w:val="22"/>
          <w:lang w:val="en-US"/>
        </w:rPr>
      </w:pPr>
    </w:p>
    <w:p w14:paraId="56C21D79" w14:textId="6763FD1A" w:rsidR="004B49C4" w:rsidRPr="00501CA3" w:rsidRDefault="004B49C4" w:rsidP="00326C01">
      <w:pPr>
        <w:spacing w:before="120" w:line="240" w:lineRule="auto"/>
        <w:ind w:left="567"/>
        <w:jc w:val="both"/>
        <w:rPr>
          <w:rFonts w:asciiTheme="minorHAnsi" w:hAnsiTheme="minorHAnsi" w:cs="Arial"/>
          <w:sz w:val="22"/>
          <w:szCs w:val="22"/>
          <w:lang w:val="en-US"/>
        </w:rPr>
      </w:pPr>
    </w:p>
    <w:p w14:paraId="4C254FE3" w14:textId="6027A1B3" w:rsidR="009766DB" w:rsidRPr="00B14CAE"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56" w:name="_Toc233885978"/>
      <w:r w:rsidRPr="00B14CAE">
        <w:rPr>
          <w:rFonts w:asciiTheme="minorHAnsi" w:hAnsiTheme="minorHAnsi"/>
          <w:b/>
          <w:bCs/>
          <w:caps/>
          <w:sz w:val="24"/>
          <w:u w:val="single"/>
          <w:lang w:val="en-US"/>
        </w:rPr>
        <w:lastRenderedPageBreak/>
        <w:t>Re-examination clause</w:t>
      </w:r>
      <w:bookmarkEnd w:id="56"/>
    </w:p>
    <w:p w14:paraId="25E43575" w14:textId="3FD15866" w:rsidR="009766DB" w:rsidRPr="00B14CAE" w:rsidRDefault="009766DB" w:rsidP="00345AEE">
      <w:pPr>
        <w:pStyle w:val="u"/>
        <w:widowControl w:val="0"/>
        <w:numPr>
          <w:ilvl w:val="12"/>
          <w:numId w:val="0"/>
        </w:numPr>
        <w:spacing w:before="120"/>
        <w:ind w:left="561"/>
        <w:rPr>
          <w:rFonts w:asciiTheme="minorHAnsi" w:hAnsiTheme="minorHAnsi" w:cstheme="minorHAnsi"/>
          <w:szCs w:val="22"/>
          <w:lang w:val="en-US"/>
        </w:rPr>
      </w:pPr>
      <w:r w:rsidRPr="00B14CAE">
        <w:rPr>
          <w:rFonts w:asciiTheme="minorHAnsi" w:hAnsiTheme="minorHAnsi" w:cstheme="minorHAnsi"/>
          <w:szCs w:val="22"/>
          <w:lang w:val="en-US"/>
        </w:rPr>
        <w:t xml:space="preserve">Under Article R.2194-1 et seq. of the Public Procurement Code, </w:t>
      </w:r>
      <w:r w:rsidR="000D43C1" w:rsidRPr="00B14CAE">
        <w:rPr>
          <w:rFonts w:asciiTheme="minorHAnsi" w:hAnsiTheme="minorHAnsi" w:cstheme="minorHAnsi"/>
          <w:smallCaps/>
          <w:szCs w:val="22"/>
          <w:lang w:val="en-US"/>
        </w:rPr>
        <w:t>Expertise France</w:t>
      </w:r>
      <w:r w:rsidR="000D43C1" w:rsidRPr="00B14CAE">
        <w:rPr>
          <w:rFonts w:asciiTheme="minorHAnsi" w:hAnsiTheme="minorHAnsi" w:cstheme="minorHAnsi"/>
          <w:szCs w:val="22"/>
          <w:lang w:val="en-US"/>
        </w:rPr>
        <w:t xml:space="preserve"> </w:t>
      </w:r>
      <w:r w:rsidRPr="00B14CAE">
        <w:rPr>
          <w:rFonts w:asciiTheme="minorHAnsi" w:hAnsiTheme="minorHAnsi" w:cstheme="minorHAnsi"/>
          <w:szCs w:val="22"/>
          <w:lang w:val="en-US"/>
        </w:rPr>
        <w:t xml:space="preserve">may amend the provisions of the </w:t>
      </w:r>
      <w:r w:rsidR="000D43C1" w:rsidRPr="00B14CAE">
        <w:rPr>
          <w:rFonts w:asciiTheme="minorHAnsi" w:hAnsiTheme="minorHAnsi" w:cstheme="minorHAnsi"/>
          <w:smallCaps/>
          <w:lang w:val="en-US"/>
        </w:rPr>
        <w:t>Contract</w:t>
      </w:r>
      <w:r w:rsidRPr="00B14CAE">
        <w:rPr>
          <w:rFonts w:asciiTheme="minorHAnsi" w:hAnsiTheme="minorHAnsi" w:cstheme="minorHAnsi"/>
          <w:szCs w:val="22"/>
          <w:lang w:val="en-US"/>
        </w:rPr>
        <w:t xml:space="preserve"> subject to the following conditions: </w:t>
      </w:r>
    </w:p>
    <w:p w14:paraId="3EE39BB4" w14:textId="5BAD7F06" w:rsidR="009766DB" w:rsidRPr="00B14CAE" w:rsidRDefault="009766DB" w:rsidP="00E14A31">
      <w:pPr>
        <w:pStyle w:val="u"/>
        <w:widowControl w:val="0"/>
        <w:numPr>
          <w:ilvl w:val="0"/>
          <w:numId w:val="16"/>
        </w:numPr>
        <w:spacing w:before="120"/>
        <w:rPr>
          <w:rFonts w:asciiTheme="minorHAnsi" w:hAnsiTheme="minorHAnsi" w:cstheme="minorHAnsi"/>
          <w:szCs w:val="22"/>
          <w:lang w:val="en-US"/>
        </w:rPr>
      </w:pPr>
      <w:r w:rsidRPr="00B14CAE">
        <w:rPr>
          <w:rFonts w:asciiTheme="minorHAnsi" w:hAnsiTheme="minorHAnsi" w:cstheme="minorHAnsi"/>
          <w:szCs w:val="22"/>
          <w:lang w:val="en-US"/>
        </w:rPr>
        <w:t xml:space="preserve">Example 1: Substitution with a new pricing schedule if deletions, modifications or additions are made to the items in the initial pricing schedule, subject to approval by </w:t>
      </w:r>
      <w:r w:rsidR="000D43C1" w:rsidRPr="00B14CAE">
        <w:rPr>
          <w:rFonts w:asciiTheme="minorHAnsi" w:hAnsiTheme="minorHAnsi" w:cstheme="minorHAnsi"/>
          <w:smallCaps/>
          <w:szCs w:val="22"/>
          <w:lang w:val="en-US"/>
        </w:rPr>
        <w:t>Expertise France</w:t>
      </w:r>
      <w:r w:rsidRPr="00B14CAE">
        <w:rPr>
          <w:rFonts w:asciiTheme="minorHAnsi" w:hAnsiTheme="minorHAnsi" w:cstheme="minorHAnsi"/>
          <w:szCs w:val="22"/>
          <w:lang w:val="en-US"/>
        </w:rPr>
        <w:t>;</w:t>
      </w:r>
    </w:p>
    <w:p w14:paraId="5B988840" w14:textId="7F5A1491" w:rsidR="00C64382" w:rsidRPr="00B14CAE" w:rsidRDefault="009766DB" w:rsidP="00AD163F">
      <w:pPr>
        <w:pStyle w:val="u"/>
        <w:widowControl w:val="0"/>
        <w:numPr>
          <w:ilvl w:val="12"/>
          <w:numId w:val="0"/>
        </w:numPr>
        <w:spacing w:before="120"/>
        <w:ind w:left="561"/>
        <w:rPr>
          <w:rFonts w:asciiTheme="minorHAnsi" w:hAnsiTheme="minorHAnsi" w:cstheme="minorHAnsi"/>
          <w:szCs w:val="22"/>
          <w:lang w:val="en-US"/>
        </w:rPr>
      </w:pPr>
      <w:r w:rsidRPr="00B14CAE">
        <w:rPr>
          <w:rFonts w:asciiTheme="minorHAnsi" w:hAnsiTheme="minorHAnsi" w:cstheme="minorHAnsi"/>
          <w:szCs w:val="22"/>
          <w:lang w:val="en-US"/>
        </w:rPr>
        <w:t xml:space="preserve">Such modifications shall be notified to the Contractor: by simple exchange of correspondence via the secure platform PLACE, or via any means defined by </w:t>
      </w:r>
      <w:r w:rsidR="000D43C1" w:rsidRPr="00B14CAE">
        <w:rPr>
          <w:rFonts w:asciiTheme="minorHAnsi" w:hAnsiTheme="minorHAnsi" w:cstheme="minorHAnsi"/>
          <w:smallCaps/>
          <w:szCs w:val="22"/>
          <w:lang w:val="en-US"/>
        </w:rPr>
        <w:t>Expertise France</w:t>
      </w:r>
      <w:r w:rsidR="000D43C1" w:rsidRPr="00B14CAE">
        <w:rPr>
          <w:rFonts w:asciiTheme="minorHAnsi" w:hAnsiTheme="minorHAnsi" w:cstheme="minorHAnsi"/>
          <w:szCs w:val="22"/>
          <w:lang w:val="en-US"/>
        </w:rPr>
        <w:t xml:space="preserve"> </w:t>
      </w:r>
      <w:r w:rsidRPr="00B14CAE">
        <w:rPr>
          <w:rFonts w:asciiTheme="minorHAnsi" w:hAnsiTheme="minorHAnsi" w:cstheme="minorHAnsi"/>
          <w:szCs w:val="22"/>
          <w:lang w:val="en-US"/>
        </w:rPr>
        <w:t>guaranteeing full traceability of exchanges</w:t>
      </w:r>
      <w:r w:rsidR="00AD163F" w:rsidRPr="00B14CAE">
        <w:rPr>
          <w:rFonts w:asciiTheme="minorHAnsi" w:hAnsiTheme="minorHAnsi" w:cstheme="minorHAnsi"/>
          <w:szCs w:val="22"/>
          <w:lang w:val="en-US"/>
        </w:rPr>
        <w:t>.</w:t>
      </w:r>
    </w:p>
    <w:p w14:paraId="1E86081C" w14:textId="77777777" w:rsidR="00C64382" w:rsidRPr="00B14CAE"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57" w:name="_Toc70411395"/>
      <w:bookmarkStart w:id="58" w:name="_Toc233885979"/>
      <w:r w:rsidRPr="00B14CAE">
        <w:rPr>
          <w:rFonts w:asciiTheme="minorHAnsi" w:hAnsiTheme="minorHAnsi"/>
          <w:b/>
          <w:bCs/>
          <w:caps/>
          <w:sz w:val="24"/>
          <w:u w:val="single"/>
          <w:lang w:val="en-US"/>
        </w:rPr>
        <w:t>Similar services</w:t>
      </w:r>
      <w:bookmarkEnd w:id="57"/>
      <w:bookmarkEnd w:id="58"/>
    </w:p>
    <w:p w14:paraId="05AFDE30" w14:textId="47E42003" w:rsidR="0026644D" w:rsidRPr="00B14CAE"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US"/>
        </w:rPr>
      </w:pPr>
      <w:r w:rsidRPr="00B14CAE">
        <w:rPr>
          <w:rFonts w:asciiTheme="minorHAnsi" w:eastAsia="Times New Roman" w:hAnsiTheme="minorHAnsi" w:cs="Arial"/>
          <w:sz w:val="22"/>
          <w:lang w:val="en-US"/>
        </w:rPr>
        <w:t xml:space="preserve">Under Article R.2122-7 of the French Public Procurement Code, the </w:t>
      </w:r>
      <w:r w:rsidR="000D43C1" w:rsidRPr="00B14CAE">
        <w:rPr>
          <w:rFonts w:asciiTheme="minorHAnsi" w:hAnsiTheme="minorHAnsi" w:cstheme="minorHAnsi"/>
          <w:smallCaps/>
          <w:sz w:val="22"/>
          <w:lang w:val="en-US"/>
        </w:rPr>
        <w:t>Contractor</w:t>
      </w:r>
      <w:r w:rsidRPr="00B14CAE">
        <w:rPr>
          <w:rFonts w:asciiTheme="minorHAnsi" w:eastAsia="Times New Roman" w:hAnsiTheme="minorHAnsi" w:cs="Arial"/>
          <w:sz w:val="22"/>
          <w:lang w:val="en-US"/>
        </w:rPr>
        <w:t xml:space="preserve"> may be awarded a contract for similar services to those of the initial contract without advertising or competitive bidding.</w:t>
      </w:r>
    </w:p>
    <w:p w14:paraId="4B7FA7EC" w14:textId="77777777" w:rsidR="001570D6" w:rsidRPr="00B14CAE"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59" w:name="_Toc233885980"/>
      <w:r w:rsidRPr="00B14CAE">
        <w:rPr>
          <w:rFonts w:asciiTheme="minorHAnsi" w:hAnsiTheme="minorHAnsi"/>
          <w:b/>
          <w:bCs/>
          <w:caps/>
          <w:sz w:val="24"/>
          <w:u w:val="single"/>
          <w:lang w:val="en-US"/>
        </w:rPr>
        <w:t>penalties</w:t>
      </w:r>
      <w:bookmarkEnd w:id="59"/>
    </w:p>
    <w:p w14:paraId="7B59EEB5" w14:textId="77777777" w:rsidR="005C1231" w:rsidRPr="00B14CAE" w:rsidRDefault="005C1231" w:rsidP="00A1761D">
      <w:pPr>
        <w:pStyle w:val="u"/>
        <w:widowControl w:val="0"/>
        <w:rPr>
          <w:rFonts w:asciiTheme="minorHAnsi" w:hAnsiTheme="minorHAnsi" w:cs="Arial"/>
          <w:szCs w:val="22"/>
          <w:lang w:val="en-US"/>
        </w:rPr>
      </w:pPr>
      <w:r w:rsidRPr="00B14CAE">
        <w:rPr>
          <w:rFonts w:asciiTheme="minorHAnsi" w:hAnsiTheme="minorHAnsi" w:cs="Arial"/>
          <w:szCs w:val="22"/>
          <w:lang w:val="en-US"/>
        </w:rPr>
        <w:t>The amount of penalties will be applied within the calculation of the balance due under the relevant item or purchase order.</w:t>
      </w:r>
    </w:p>
    <w:p w14:paraId="31654152" w14:textId="1B1FC807" w:rsidR="00197CF8" w:rsidRPr="00B14CAE" w:rsidRDefault="00197CF8" w:rsidP="00A1761D">
      <w:pPr>
        <w:pStyle w:val="Titre2"/>
        <w:spacing w:before="120" w:after="60"/>
        <w:jc w:val="both"/>
        <w:rPr>
          <w:rFonts w:asciiTheme="minorHAnsi" w:hAnsiTheme="minorHAnsi"/>
          <w:sz w:val="22"/>
          <w:szCs w:val="22"/>
          <w:lang w:val="en-US"/>
        </w:rPr>
      </w:pPr>
      <w:bookmarkStart w:id="60" w:name="_Toc233885982"/>
      <w:r w:rsidRPr="00B14CAE">
        <w:rPr>
          <w:rFonts w:asciiTheme="minorHAnsi" w:hAnsiTheme="minorHAnsi"/>
          <w:sz w:val="22"/>
          <w:szCs w:val="22"/>
          <w:lang w:val="en-US"/>
        </w:rPr>
        <w:t xml:space="preserve">Penalties </w:t>
      </w:r>
      <w:bookmarkEnd w:id="60"/>
    </w:p>
    <w:p w14:paraId="1487B77D" w14:textId="7FD73B4A" w:rsidR="00197CF8" w:rsidRPr="00B14CAE" w:rsidRDefault="00197CF8" w:rsidP="00A1761D">
      <w:pPr>
        <w:pStyle w:val="u"/>
        <w:widowControl w:val="0"/>
        <w:numPr>
          <w:ilvl w:val="12"/>
          <w:numId w:val="0"/>
        </w:numPr>
        <w:ind w:left="562"/>
        <w:rPr>
          <w:rFonts w:asciiTheme="minorHAnsi" w:hAnsiTheme="minorHAnsi" w:cs="Arial"/>
          <w:szCs w:val="22"/>
          <w:lang w:val="en-US"/>
        </w:rPr>
      </w:pPr>
      <w:r w:rsidRPr="00B14CAE">
        <w:rPr>
          <w:rFonts w:asciiTheme="minorHAnsi" w:hAnsiTheme="minorHAnsi" w:cs="Arial"/>
          <w:szCs w:val="22"/>
          <w:lang w:val="en-US"/>
        </w:rPr>
        <w:t xml:space="preserve">By way of derogation from Article 14 of the CCAG, penalties are set at the fixed rate of €100 net per day of delay in the delivery of the final deliverables specified in Article 6 “Deliverables table” of the </w:t>
      </w:r>
      <w:r w:rsidRPr="00B14CAE">
        <w:rPr>
          <w:rFonts w:asciiTheme="minorHAnsi" w:hAnsiTheme="minorHAnsi" w:cs="Arial"/>
          <w:smallCaps/>
          <w:szCs w:val="22"/>
          <w:lang w:val="en-US"/>
        </w:rPr>
        <w:t>Contract</w:t>
      </w:r>
      <w:r w:rsidRPr="00B14CAE">
        <w:rPr>
          <w:rFonts w:asciiTheme="minorHAnsi" w:hAnsiTheme="minorHAnsi" w:cs="Arial"/>
          <w:szCs w:val="22"/>
          <w:lang w:val="en-US"/>
        </w:rPr>
        <w:t>.</w:t>
      </w:r>
    </w:p>
    <w:p w14:paraId="359701F0" w14:textId="77777777" w:rsidR="00656639" w:rsidRPr="00B14CAE"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61" w:name="_Toc233885983"/>
      <w:r w:rsidRPr="00B14CAE">
        <w:rPr>
          <w:rFonts w:asciiTheme="minorHAnsi" w:hAnsiTheme="minorHAnsi"/>
          <w:b/>
          <w:bCs/>
          <w:caps/>
          <w:sz w:val="24"/>
          <w:u w:val="single"/>
          <w:lang w:val="en-US"/>
        </w:rPr>
        <w:t>intellectual property</w:t>
      </w:r>
      <w:bookmarkEnd w:id="61"/>
    </w:p>
    <w:p w14:paraId="7D32319F" w14:textId="77777777" w:rsidR="00C54C14" w:rsidRPr="00B14CAE" w:rsidRDefault="00C54C14" w:rsidP="00A1761D">
      <w:pPr>
        <w:pStyle w:val="Titre2"/>
        <w:spacing w:before="120" w:after="60"/>
        <w:jc w:val="both"/>
        <w:rPr>
          <w:rFonts w:asciiTheme="minorHAnsi" w:hAnsiTheme="minorHAnsi"/>
          <w:sz w:val="22"/>
          <w:szCs w:val="22"/>
          <w:lang w:val="en-US"/>
        </w:rPr>
      </w:pPr>
      <w:bookmarkStart w:id="62" w:name="_Toc233885984"/>
      <w:bookmarkStart w:id="63" w:name="_Toc392669651"/>
      <w:r w:rsidRPr="00B14CAE">
        <w:rPr>
          <w:rFonts w:asciiTheme="minorHAnsi" w:hAnsiTheme="minorHAnsi"/>
          <w:sz w:val="22"/>
          <w:szCs w:val="22"/>
          <w:lang w:val="en-US"/>
        </w:rPr>
        <w:t>Definitions</w:t>
      </w:r>
      <w:bookmarkEnd w:id="62"/>
    </w:p>
    <w:p w14:paraId="09A68E03" w14:textId="15478418" w:rsidR="00897529" w:rsidRPr="00B14CAE" w:rsidRDefault="00DE2129" w:rsidP="00A1761D">
      <w:pPr>
        <w:spacing w:after="120"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The Assignment provided for by this article requires definition of the following terms: </w:t>
      </w:r>
    </w:p>
    <w:p w14:paraId="55A2B645" w14:textId="4EEF10B3" w:rsidR="00897529" w:rsidRPr="00B14CAE"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“Result” means any intended outcome of the performance of the </w:t>
      </w:r>
      <w:r w:rsidRPr="00B14CAE">
        <w:rPr>
          <w:rFonts w:asciiTheme="minorHAnsi" w:eastAsia="Times New Roman" w:hAnsiTheme="minorHAnsi" w:cs="Arial"/>
          <w:smallCaps/>
          <w:sz w:val="22"/>
          <w:szCs w:val="22"/>
          <w:lang w:val="en-US"/>
        </w:rPr>
        <w:t>Contract</w:t>
      </w:r>
      <w:r w:rsidRPr="00B14CAE">
        <w:rPr>
          <w:rFonts w:asciiTheme="minorHAnsi" w:eastAsia="Times New Roman" w:hAnsiTheme="minorHAnsi" w:cs="Arial"/>
          <w:sz w:val="22"/>
          <w:szCs w:val="22"/>
          <w:lang w:val="en-US"/>
        </w:rPr>
        <w:t xml:space="preserve"> which is delivered and definitively accepted by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w:t>
      </w:r>
    </w:p>
    <w:p w14:paraId="5E376336" w14:textId="77777777" w:rsidR="005F639C" w:rsidRPr="00B14CAE"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“Creator” means any natural person who contributed to the production of the result;</w:t>
      </w:r>
    </w:p>
    <w:p w14:paraId="0DE5E8E9" w14:textId="7E35BB4F" w:rsidR="00615984" w:rsidRPr="00B14CAE"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“Pre-existing right” means any intellectual property right, including pre-existing technologies owned by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or any third party with a prior interest in the order to be executed under the </w:t>
      </w:r>
      <w:r w:rsidRPr="00B14CAE">
        <w:rPr>
          <w:rFonts w:asciiTheme="minorHAnsi" w:eastAsia="Times New Roman" w:hAnsiTheme="minorHAnsi" w:cs="Arial"/>
          <w:smallCaps/>
          <w:sz w:val="22"/>
          <w:szCs w:val="22"/>
          <w:lang w:val="en-US"/>
        </w:rPr>
        <w:t>Contract</w:t>
      </w:r>
      <w:r w:rsidRPr="00B14CAE">
        <w:rPr>
          <w:rFonts w:asciiTheme="minorHAnsi" w:eastAsia="Times New Roman" w:hAnsiTheme="minorHAnsi" w:cs="Arial"/>
          <w:sz w:val="22"/>
          <w:szCs w:val="22"/>
          <w:lang w:val="en-US"/>
        </w:rPr>
        <w:t xml:space="preserve">. </w:t>
      </w:r>
    </w:p>
    <w:p w14:paraId="4824E166" w14:textId="77777777" w:rsidR="007654E9" w:rsidRPr="00B14CAE" w:rsidRDefault="00897529" w:rsidP="00A1761D">
      <w:pPr>
        <w:pStyle w:val="Titre2"/>
        <w:spacing w:before="120" w:after="60"/>
        <w:jc w:val="both"/>
        <w:rPr>
          <w:rFonts w:asciiTheme="minorHAnsi" w:hAnsiTheme="minorHAnsi"/>
          <w:sz w:val="22"/>
          <w:szCs w:val="22"/>
          <w:lang w:val="en-US"/>
        </w:rPr>
      </w:pPr>
      <w:bookmarkStart w:id="64" w:name="_Toc233885985"/>
      <w:r w:rsidRPr="00B14CAE">
        <w:rPr>
          <w:rFonts w:asciiTheme="minorHAnsi" w:hAnsiTheme="minorHAnsi"/>
          <w:sz w:val="22"/>
          <w:szCs w:val="22"/>
          <w:lang w:val="en-US"/>
        </w:rPr>
        <w:t>Ownership of results</w:t>
      </w:r>
      <w:bookmarkEnd w:id="64"/>
    </w:p>
    <w:p w14:paraId="49E7ED15" w14:textId="77777777" w:rsidR="00171C9E" w:rsidRPr="00B14CAE" w:rsidRDefault="005F639C" w:rsidP="00A1761D">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The ownership of results, and the title to related intellectual and industrial property rights, including the solutions and technical information they contain, are entirely and irrevocably transferred to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under the </w:t>
      </w:r>
      <w:r w:rsidRPr="00B14CAE">
        <w:rPr>
          <w:rFonts w:asciiTheme="minorHAnsi" w:eastAsia="Times New Roman" w:hAnsiTheme="minorHAnsi" w:cs="Arial"/>
          <w:smallCaps/>
          <w:sz w:val="22"/>
          <w:szCs w:val="22"/>
          <w:lang w:val="en-US"/>
        </w:rPr>
        <w:t>Contract</w:t>
      </w:r>
      <w:r w:rsidRPr="00B14CAE">
        <w:rPr>
          <w:rFonts w:asciiTheme="minorHAnsi" w:eastAsia="Times New Roman" w:hAnsiTheme="minorHAnsi" w:cs="Arial"/>
          <w:sz w:val="22"/>
          <w:szCs w:val="22"/>
          <w:lang w:val="en-US"/>
        </w:rPr>
        <w:t xml:space="preserve">. This Assignment only covers the economic rights of creators under the conditions set out in Article 8.3 of the </w:t>
      </w:r>
      <w:r w:rsidRPr="00B14CAE">
        <w:rPr>
          <w:rFonts w:asciiTheme="minorHAnsi" w:eastAsia="Times New Roman" w:hAnsiTheme="minorHAnsi" w:cs="Arial"/>
          <w:smallCaps/>
          <w:sz w:val="22"/>
          <w:szCs w:val="22"/>
          <w:lang w:val="en-US"/>
        </w:rPr>
        <w:t>Contract</w:t>
      </w:r>
      <w:r w:rsidRPr="00B14CAE">
        <w:rPr>
          <w:rFonts w:asciiTheme="minorHAnsi" w:eastAsia="Times New Roman" w:hAnsiTheme="minorHAnsi" w:cs="Arial"/>
          <w:sz w:val="22"/>
          <w:szCs w:val="22"/>
          <w:lang w:val="en-US"/>
        </w:rPr>
        <w:t xml:space="preserve">. The moral rights of creators are excluded. Such </w:t>
      </w:r>
      <w:r w:rsidRPr="00B14CAE">
        <w:rPr>
          <w:rFonts w:asciiTheme="minorHAnsi" w:eastAsia="Times New Roman" w:hAnsiTheme="minorHAnsi" w:cs="Arial"/>
          <w:sz w:val="22"/>
          <w:szCs w:val="22"/>
          <w:lang w:val="en-US"/>
        </w:rPr>
        <w:lastRenderedPageBreak/>
        <w:t>moral rights cover the disclosure, paternity and respect for the integrity of the results treated as a work within the meaning of the French Intellectual Property Code.</w:t>
      </w:r>
    </w:p>
    <w:p w14:paraId="617F0F1A" w14:textId="77777777" w:rsidR="00897529" w:rsidRPr="00B14CAE" w:rsidRDefault="00521CF4" w:rsidP="00A1761D">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The aforementioned elements shall be deemed to be effectively transferred to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after acceptance of the results delivered to it by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w:t>
      </w:r>
    </w:p>
    <w:p w14:paraId="6273356E" w14:textId="77777777" w:rsidR="00F42E94" w:rsidRPr="00B14CAE" w:rsidRDefault="00897529" w:rsidP="00A1761D">
      <w:pPr>
        <w:spacing w:line="240" w:lineRule="auto"/>
        <w:ind w:left="567"/>
        <w:jc w:val="both"/>
        <w:rPr>
          <w:rFonts w:cs="Arial"/>
          <w:sz w:val="22"/>
          <w:szCs w:val="22"/>
          <w:lang w:val="en-US"/>
        </w:rPr>
      </w:pPr>
      <w:r w:rsidRPr="00B14CAE">
        <w:rPr>
          <w:rFonts w:asciiTheme="minorHAnsi" w:eastAsia="Times New Roman" w:hAnsiTheme="minorHAnsi" w:cs="Arial"/>
          <w:sz w:val="22"/>
          <w:szCs w:val="22"/>
          <w:lang w:val="en-US"/>
        </w:rPr>
        <w:t xml:space="preserve">The payment of the price to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is deemed to include any fees payable to the Contractor in relation to the acquisition of rights by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notably all forms of exploitation of the results. The acquisition of such covers all territories worldwide. </w:t>
      </w:r>
    </w:p>
    <w:p w14:paraId="78D5A6C2" w14:textId="77777777" w:rsidR="00B42FD0" w:rsidRPr="00B14CAE" w:rsidRDefault="00F42E94" w:rsidP="00A1761D">
      <w:pPr>
        <w:pStyle w:val="Titre2"/>
        <w:spacing w:before="120" w:after="60"/>
        <w:jc w:val="both"/>
        <w:rPr>
          <w:rFonts w:asciiTheme="minorHAnsi" w:hAnsiTheme="minorHAnsi"/>
          <w:sz w:val="22"/>
          <w:szCs w:val="22"/>
          <w:lang w:val="en-US"/>
        </w:rPr>
      </w:pPr>
      <w:bookmarkStart w:id="65" w:name="_Toc233885986"/>
      <w:r w:rsidRPr="00B14CAE">
        <w:rPr>
          <w:rFonts w:asciiTheme="minorHAnsi" w:hAnsiTheme="minorHAnsi"/>
          <w:sz w:val="22"/>
          <w:szCs w:val="22"/>
          <w:lang w:val="en-US"/>
        </w:rPr>
        <w:t>Exploitation of results</w:t>
      </w:r>
      <w:bookmarkEnd w:id="65"/>
      <w:r w:rsidRPr="00B14CAE">
        <w:rPr>
          <w:rFonts w:asciiTheme="minorHAnsi" w:hAnsiTheme="minorHAnsi"/>
          <w:sz w:val="22"/>
          <w:szCs w:val="22"/>
          <w:lang w:val="en-US"/>
        </w:rPr>
        <w:t xml:space="preserve"> </w:t>
      </w:r>
    </w:p>
    <w:p w14:paraId="376B4C99" w14:textId="77777777" w:rsidR="00F42E94" w:rsidRPr="00B14CAE" w:rsidRDefault="00F42E94" w:rsidP="00A1761D">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By acquiring title to the results developed by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becomes the holder of all economic copyright relating to such rights. In this regard, yet without the list being exhaustive,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may exploit the results for the following purposes: </w:t>
      </w:r>
    </w:p>
    <w:p w14:paraId="2A66679E" w14:textId="77777777" w:rsidR="00F42E94" w:rsidRPr="00B14CAE"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internal exploitation:</w:t>
      </w:r>
    </w:p>
    <w:p w14:paraId="35A1F0AA"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disclosure to its personnel; </w:t>
      </w:r>
    </w:p>
    <w:p w14:paraId="209A828D"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communication disclosure to persons and entities working for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or cooperating with it, including contractors, subcontractors (whether legal or natural persons), EU institutions, agencies and bodies and member states' institutions;</w:t>
      </w:r>
    </w:p>
    <w:p w14:paraId="628F1810"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US"/>
        </w:rPr>
      </w:pPr>
      <w:r w:rsidRPr="00B14CAE">
        <w:rPr>
          <w:rFonts w:asciiTheme="minorHAnsi" w:eastAsia="Times New Roman" w:hAnsiTheme="minorHAnsi" w:cs="Arial"/>
          <w:lang w:val="en-US"/>
        </w:rPr>
        <w:t>installing, uploading, processing, arranging, compiling, combining, retrieving, copying, reproducing in whole or in part and in unlimited number of copies.</w:t>
      </w:r>
    </w:p>
    <w:p w14:paraId="269B0A89" w14:textId="77777777" w:rsidR="00F42E94" w:rsidRPr="00B14CAE"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distribution to the public:</w:t>
      </w:r>
    </w:p>
    <w:p w14:paraId="24EFF2C0"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in paper, electronic or digital format;</w:t>
      </w:r>
    </w:p>
    <w:p w14:paraId="24408672"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on the internet as a downloadable/non-downloadable file; </w:t>
      </w:r>
    </w:p>
    <w:p w14:paraId="5A727CF5"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via display, radio or television broadcasting or any other transmission technique;</w:t>
      </w:r>
    </w:p>
    <w:p w14:paraId="7530B006"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otherwise in any form and by any method. </w:t>
      </w:r>
    </w:p>
    <w:p w14:paraId="67DDBB08" w14:textId="77777777" w:rsidR="00F42E94" w:rsidRPr="00B14CAE"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modifications:</w:t>
      </w:r>
    </w:p>
    <w:p w14:paraId="405D0EA1"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modification of content, form or technique; </w:t>
      </w:r>
    </w:p>
    <w:p w14:paraId="4D06FF78"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addition of new elements of content and form;</w:t>
      </w:r>
    </w:p>
    <w:p w14:paraId="2083754A"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adaptation using new media;</w:t>
      </w:r>
    </w:p>
    <w:p w14:paraId="6E37516D"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translation into any language;</w:t>
      </w:r>
    </w:p>
    <w:p w14:paraId="5B3BAF9E" w14:textId="77777777" w:rsidR="00F42E94" w:rsidRPr="00B14CAE"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digitisation and computer processing.</w:t>
      </w:r>
    </w:p>
    <w:p w14:paraId="1BCD2554" w14:textId="77777777" w:rsidR="00F42E94" w:rsidRPr="00B14CAE" w:rsidRDefault="00062C21" w:rsidP="00A1761D">
      <w:pPr>
        <w:pStyle w:val="Titre2"/>
        <w:spacing w:before="120" w:after="60"/>
        <w:jc w:val="both"/>
        <w:rPr>
          <w:rFonts w:asciiTheme="minorHAnsi" w:hAnsiTheme="minorHAnsi"/>
          <w:sz w:val="22"/>
          <w:szCs w:val="22"/>
          <w:lang w:val="en-US"/>
        </w:rPr>
      </w:pPr>
      <w:bookmarkStart w:id="66" w:name="_Toc233885987"/>
      <w:r w:rsidRPr="00B14CAE">
        <w:rPr>
          <w:rFonts w:asciiTheme="minorHAnsi" w:hAnsiTheme="minorHAnsi"/>
          <w:sz w:val="22"/>
          <w:szCs w:val="22"/>
          <w:lang w:val="en-US"/>
        </w:rPr>
        <w:t>Licensing of pre-existing rights</w:t>
      </w:r>
      <w:bookmarkEnd w:id="66"/>
      <w:r w:rsidRPr="00B14CAE">
        <w:rPr>
          <w:rFonts w:asciiTheme="minorHAnsi" w:hAnsiTheme="minorHAnsi"/>
          <w:sz w:val="22"/>
          <w:szCs w:val="22"/>
          <w:lang w:val="en-US"/>
        </w:rPr>
        <w:t xml:space="preserve"> </w:t>
      </w:r>
    </w:p>
    <w:p w14:paraId="281DD4B2" w14:textId="77777777" w:rsidR="00710801" w:rsidRPr="00B14CAE" w:rsidRDefault="00174613" w:rsidP="00A16442">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shall not acquire ownership of pre-existing rights.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shall license the pre-existing rights on a royalty-free, non-exclusive and irrevocable basis to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which may use the pre-existing rights as set out in Article 8.3. Such licences shall become effective from the moment the results are delivered by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and accepted by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On delivery of the results,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may, as required, provide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with a list of pre-existing rights and third parties' rights, including those of its personnel, of creators and of other right holders. The licensing of pre-existing rights to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under the </w:t>
      </w:r>
      <w:r w:rsidRPr="00B14CAE">
        <w:rPr>
          <w:rFonts w:asciiTheme="minorHAnsi" w:eastAsia="Times New Roman" w:hAnsiTheme="minorHAnsi" w:cs="Arial"/>
          <w:smallCaps/>
          <w:sz w:val="22"/>
          <w:szCs w:val="22"/>
          <w:lang w:val="en-US"/>
        </w:rPr>
        <w:t>Contract</w:t>
      </w:r>
      <w:r w:rsidRPr="00B14CAE">
        <w:rPr>
          <w:rFonts w:asciiTheme="minorHAnsi" w:eastAsia="Times New Roman" w:hAnsiTheme="minorHAnsi" w:cs="Arial"/>
          <w:sz w:val="22"/>
          <w:szCs w:val="22"/>
          <w:lang w:val="en-US"/>
        </w:rPr>
        <w:t xml:space="preserve"> covers all territories worldwide and is valid for the whole duration of intellectual property rights protection.</w:t>
      </w:r>
    </w:p>
    <w:p w14:paraId="1B756797" w14:textId="77777777" w:rsidR="00710801" w:rsidRPr="00B14CAE" w:rsidRDefault="00710801" w:rsidP="00A1761D">
      <w:pPr>
        <w:pStyle w:val="Titre2"/>
        <w:spacing w:before="120" w:after="60"/>
        <w:jc w:val="both"/>
        <w:rPr>
          <w:rFonts w:asciiTheme="minorHAnsi" w:hAnsiTheme="minorHAnsi"/>
          <w:sz w:val="22"/>
          <w:szCs w:val="22"/>
          <w:lang w:val="en-US"/>
        </w:rPr>
      </w:pPr>
      <w:bookmarkStart w:id="67" w:name="_Toc233885988"/>
      <w:r w:rsidRPr="00B14CAE">
        <w:rPr>
          <w:rFonts w:asciiTheme="minorHAnsi" w:hAnsiTheme="minorHAnsi"/>
          <w:sz w:val="22"/>
          <w:szCs w:val="22"/>
          <w:lang w:val="en-US"/>
        </w:rPr>
        <w:t>Guarantees</w:t>
      </w:r>
      <w:bookmarkEnd w:id="67"/>
      <w:r w:rsidRPr="00B14CAE">
        <w:rPr>
          <w:rFonts w:asciiTheme="minorHAnsi" w:hAnsiTheme="minorHAnsi"/>
          <w:sz w:val="22"/>
          <w:szCs w:val="22"/>
          <w:lang w:val="en-US"/>
        </w:rPr>
        <w:t xml:space="preserve"> </w:t>
      </w:r>
    </w:p>
    <w:p w14:paraId="0213C4CE" w14:textId="77777777" w:rsidR="00897529" w:rsidRPr="00B14CAE" w:rsidRDefault="00897529" w:rsidP="00A1761D">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When delivering the results,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shall warrant that they are free of rights or claims from creators and third parties, including in relation to pre-existing rights, for any use envisaged by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 xml:space="preserve">. </w:t>
      </w:r>
    </w:p>
    <w:p w14:paraId="4B71C81C" w14:textId="77777777" w:rsidR="00851F4D" w:rsidRPr="00B14CAE" w:rsidRDefault="00851F4D" w:rsidP="00A1761D">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lastRenderedPageBreak/>
        <w:t xml:space="preserve">On request from </w:t>
      </w:r>
      <w:r w:rsidRPr="00B14CAE">
        <w:rPr>
          <w:rFonts w:asciiTheme="minorHAnsi" w:eastAsia="Times New Roman" w:hAnsiTheme="minorHAnsi" w:cs="Arial"/>
          <w:smallCaps/>
          <w:sz w:val="22"/>
          <w:szCs w:val="22"/>
          <w:lang w:val="en-US"/>
        </w:rPr>
        <w:t>Expertise</w:t>
      </w:r>
      <w:r w:rsidRPr="00B14CAE">
        <w:rPr>
          <w:rFonts w:asciiTheme="minorHAnsi" w:eastAsia="Times New Roman" w:hAnsiTheme="minorHAnsi" w:cs="Arial"/>
          <w:sz w:val="22"/>
          <w:szCs w:val="22"/>
          <w:lang w:val="en-US"/>
        </w:rPr>
        <w:t xml:space="preserve"> </w:t>
      </w:r>
      <w:r w:rsidRPr="00B14CAE">
        <w:rPr>
          <w:rFonts w:asciiTheme="minorHAnsi" w:eastAsia="Times New Roman" w:hAnsiTheme="minorHAnsi" w:cs="Arial"/>
          <w:smallCaps/>
          <w:sz w:val="22"/>
          <w:szCs w:val="22"/>
          <w:lang w:val="en-US"/>
        </w:rPr>
        <w:t>France</w:t>
      </w:r>
      <w:r w:rsidRPr="00B14CAE">
        <w:rPr>
          <w:rFonts w:asciiTheme="minorHAnsi" w:eastAsia="Times New Roman" w:hAnsiTheme="minorHAnsi" w:cs="Arial"/>
          <w:sz w:val="22"/>
          <w:szCs w:val="22"/>
          <w:lang w:val="en-US"/>
        </w:rPr>
        <w:t xml:space="preserve">, 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shall provide evidence of ownership or rights to use all the listed pre-existing rights and rights of third parties, except for the rights owned by </w:t>
      </w:r>
      <w:r w:rsidRPr="00B14CAE">
        <w:rPr>
          <w:rFonts w:asciiTheme="minorHAnsi" w:eastAsia="Times New Roman" w:hAnsiTheme="minorHAnsi" w:cs="Arial"/>
          <w:smallCaps/>
          <w:sz w:val="22"/>
          <w:szCs w:val="22"/>
          <w:lang w:val="en-US"/>
        </w:rPr>
        <w:t>Expertise France</w:t>
      </w:r>
      <w:r w:rsidRPr="00B14CAE">
        <w:rPr>
          <w:rFonts w:asciiTheme="minorHAnsi" w:eastAsia="Times New Roman" w:hAnsiTheme="minorHAnsi" w:cs="Arial"/>
          <w:sz w:val="22"/>
          <w:szCs w:val="22"/>
          <w:lang w:val="en-US"/>
        </w:rPr>
        <w:t>.</w:t>
      </w:r>
    </w:p>
    <w:p w14:paraId="6716B9A1" w14:textId="77777777" w:rsidR="00851F4D" w:rsidRPr="00B14CAE" w:rsidRDefault="00851F4D" w:rsidP="00A1761D">
      <w:pPr>
        <w:pStyle w:val="Titre2"/>
        <w:spacing w:before="120" w:after="60"/>
        <w:jc w:val="both"/>
        <w:rPr>
          <w:rFonts w:asciiTheme="minorHAnsi" w:hAnsiTheme="minorHAnsi"/>
          <w:sz w:val="22"/>
          <w:szCs w:val="22"/>
          <w:lang w:val="en-US"/>
        </w:rPr>
      </w:pPr>
      <w:bookmarkStart w:id="68" w:name="_Toc233885989"/>
      <w:r w:rsidRPr="00B14CAE">
        <w:rPr>
          <w:rFonts w:asciiTheme="minorHAnsi" w:hAnsiTheme="minorHAnsi"/>
          <w:sz w:val="22"/>
          <w:szCs w:val="22"/>
          <w:lang w:val="en-US"/>
        </w:rPr>
        <w:t>Image rights</w:t>
      </w:r>
      <w:bookmarkEnd w:id="68"/>
      <w:r w:rsidRPr="00B14CAE">
        <w:rPr>
          <w:rFonts w:asciiTheme="minorHAnsi" w:hAnsiTheme="minorHAnsi"/>
          <w:sz w:val="22"/>
          <w:szCs w:val="22"/>
          <w:lang w:val="en-US"/>
        </w:rPr>
        <w:t xml:space="preserve"> </w:t>
      </w:r>
    </w:p>
    <w:p w14:paraId="6DDC5610" w14:textId="6EC3989A" w:rsidR="00D27F14" w:rsidRPr="00B14CAE" w:rsidRDefault="00897529" w:rsidP="00A1761D">
      <w:pPr>
        <w:spacing w:line="240" w:lineRule="auto"/>
        <w:ind w:left="567"/>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 xml:space="preserve">If natural, recognisable persons appear in a result or their voice is recorded, on request from </w:t>
      </w:r>
      <w:r w:rsidRPr="00B14CAE">
        <w:rPr>
          <w:rFonts w:asciiTheme="minorHAnsi" w:eastAsia="Times New Roman" w:hAnsiTheme="minorHAnsi" w:cs="Arial"/>
          <w:smallCaps/>
          <w:sz w:val="22"/>
          <w:szCs w:val="22"/>
          <w:lang w:val="en-US"/>
        </w:rPr>
        <w:t xml:space="preserve">Expertise France </w:t>
      </w:r>
      <w:r w:rsidRPr="00B14CAE">
        <w:rPr>
          <w:rFonts w:asciiTheme="minorHAnsi" w:eastAsia="Times New Roman" w:hAnsiTheme="minorHAnsi" w:cs="Arial"/>
          <w:sz w:val="22"/>
          <w:szCs w:val="22"/>
          <w:lang w:val="en-US"/>
        </w:rPr>
        <w:t xml:space="preserve">the </w:t>
      </w:r>
      <w:r w:rsidRPr="00B14CAE">
        <w:rPr>
          <w:rFonts w:asciiTheme="minorHAnsi" w:eastAsia="Times New Roman" w:hAnsiTheme="minorHAnsi" w:cs="Arial"/>
          <w:smallCaps/>
          <w:sz w:val="22"/>
          <w:szCs w:val="22"/>
          <w:lang w:val="en-US"/>
        </w:rPr>
        <w:t>Contractor</w:t>
      </w:r>
      <w:r w:rsidRPr="00B14CAE">
        <w:rPr>
          <w:rFonts w:asciiTheme="minorHAnsi" w:eastAsia="Times New Roman" w:hAnsiTheme="minorHAnsi" w:cs="Arial"/>
          <w:sz w:val="22"/>
          <w:szCs w:val="22"/>
          <w:lang w:val="en-US"/>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B14CAE"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69" w:name="_Toc233885990"/>
      <w:bookmarkEnd w:id="63"/>
      <w:r w:rsidRPr="00B14CAE">
        <w:rPr>
          <w:rFonts w:asciiTheme="minorHAnsi" w:hAnsiTheme="minorHAnsi"/>
          <w:b/>
          <w:bCs/>
          <w:caps/>
          <w:sz w:val="24"/>
          <w:u w:val="single"/>
          <w:lang w:val="en-US"/>
        </w:rPr>
        <w:t>Termination of the contract</w:t>
      </w:r>
      <w:bookmarkEnd w:id="69"/>
    </w:p>
    <w:p w14:paraId="4E869360" w14:textId="77777777" w:rsidR="0000635E" w:rsidRPr="00B14CAE" w:rsidRDefault="0000635E" w:rsidP="00A1761D">
      <w:pPr>
        <w:pStyle w:val="Titre2"/>
        <w:spacing w:before="120" w:after="60"/>
        <w:jc w:val="both"/>
        <w:rPr>
          <w:rFonts w:asciiTheme="minorHAnsi" w:hAnsiTheme="minorHAnsi" w:cstheme="minorHAnsi"/>
          <w:sz w:val="22"/>
          <w:szCs w:val="22"/>
          <w:lang w:val="en-US"/>
        </w:rPr>
      </w:pPr>
      <w:bookmarkStart w:id="70" w:name="_Toc233885991"/>
      <w:r w:rsidRPr="00B14CAE">
        <w:rPr>
          <w:rFonts w:asciiTheme="minorHAnsi" w:hAnsiTheme="minorHAnsi" w:cstheme="minorHAnsi"/>
          <w:sz w:val="22"/>
          <w:szCs w:val="22"/>
          <w:lang w:val="en-US"/>
        </w:rPr>
        <w:t>General terms of performance</w:t>
      </w:r>
      <w:bookmarkEnd w:id="70"/>
    </w:p>
    <w:p w14:paraId="00E8CD04" w14:textId="52C02108" w:rsidR="00B278C5" w:rsidRPr="00B14CAE" w:rsidRDefault="0000635E" w:rsidP="00B278C5">
      <w:pPr>
        <w:spacing w:after="120" w:line="240" w:lineRule="auto"/>
        <w:ind w:left="567"/>
        <w:jc w:val="both"/>
        <w:rPr>
          <w:rFonts w:asciiTheme="minorHAnsi" w:hAnsiTheme="minorHAnsi" w:cstheme="minorHAnsi"/>
          <w:sz w:val="22"/>
          <w:szCs w:val="22"/>
          <w:lang w:val="en-US"/>
        </w:rPr>
      </w:pPr>
      <w:r w:rsidRPr="00B14CAE">
        <w:rPr>
          <w:rFonts w:asciiTheme="minorHAnsi" w:hAnsiTheme="minorHAnsi" w:cstheme="minorHAnsi"/>
          <w:sz w:val="22"/>
          <w:szCs w:val="22"/>
          <w:lang w:val="en-US"/>
        </w:rPr>
        <w:t xml:space="preserve">The </w:t>
      </w:r>
      <w:r w:rsidRPr="00B14CAE">
        <w:rPr>
          <w:rFonts w:asciiTheme="minorHAnsi" w:hAnsiTheme="minorHAnsi" w:cstheme="minorHAnsi"/>
          <w:smallCaps/>
          <w:sz w:val="22"/>
          <w:szCs w:val="22"/>
          <w:lang w:val="en-US"/>
        </w:rPr>
        <w:t>Contract</w:t>
      </w:r>
      <w:r w:rsidRPr="00B14CAE">
        <w:rPr>
          <w:rFonts w:asciiTheme="minorHAnsi" w:hAnsiTheme="minorHAnsi" w:cstheme="minorHAnsi"/>
          <w:sz w:val="22"/>
          <w:szCs w:val="22"/>
          <w:lang w:val="en-US"/>
        </w:rPr>
        <w:t xml:space="preserve"> is subject to the termination clauses as defined in Articles </w:t>
      </w:r>
      <w:r w:rsidR="001108D5" w:rsidRPr="00B14CAE">
        <w:rPr>
          <w:rFonts w:asciiTheme="minorHAnsi" w:hAnsiTheme="minorHAnsi" w:cstheme="minorHAnsi"/>
          <w:sz w:val="22"/>
          <w:szCs w:val="22"/>
          <w:lang w:val="en-US"/>
        </w:rPr>
        <w:t>38</w:t>
      </w:r>
      <w:r w:rsidRPr="00B14CAE">
        <w:rPr>
          <w:rFonts w:asciiTheme="minorHAnsi" w:hAnsiTheme="minorHAnsi" w:cstheme="minorHAnsi"/>
          <w:sz w:val="22"/>
          <w:szCs w:val="22"/>
          <w:lang w:val="en-US"/>
        </w:rPr>
        <w:t xml:space="preserve"> to </w:t>
      </w:r>
      <w:r w:rsidR="001108D5" w:rsidRPr="00B14CAE">
        <w:rPr>
          <w:rFonts w:asciiTheme="minorHAnsi" w:hAnsiTheme="minorHAnsi" w:cstheme="minorHAnsi"/>
          <w:sz w:val="22"/>
          <w:szCs w:val="22"/>
          <w:lang w:val="en-US"/>
        </w:rPr>
        <w:t>45</w:t>
      </w:r>
      <w:r w:rsidRPr="00B14CAE">
        <w:rPr>
          <w:rFonts w:asciiTheme="minorHAnsi" w:hAnsiTheme="minorHAnsi" w:cstheme="minorHAnsi"/>
          <w:sz w:val="22"/>
          <w:szCs w:val="22"/>
          <w:lang w:val="en-US"/>
        </w:rPr>
        <w:t xml:space="preserve"> of the CCAG.</w:t>
      </w:r>
    </w:p>
    <w:p w14:paraId="20BE89C1" w14:textId="74068448" w:rsidR="00B278C5" w:rsidRPr="00B14CAE" w:rsidRDefault="00B278C5" w:rsidP="00B278C5">
      <w:pPr>
        <w:spacing w:line="240" w:lineRule="auto"/>
        <w:ind w:left="567"/>
        <w:jc w:val="both"/>
        <w:rPr>
          <w:rFonts w:asciiTheme="minorHAnsi" w:hAnsiTheme="minorHAnsi" w:cstheme="minorHAnsi"/>
          <w:sz w:val="22"/>
          <w:szCs w:val="22"/>
          <w:lang w:val="en-US"/>
        </w:rPr>
      </w:pPr>
      <w:r w:rsidRPr="00501CA3">
        <w:rPr>
          <w:rFonts w:asciiTheme="minorHAnsi" w:hAnsiTheme="minorHAnsi" w:cstheme="minorHAnsi"/>
          <w:sz w:val="22"/>
          <w:szCs w:val="22"/>
          <w:lang w:val="en-US"/>
        </w:rPr>
        <w:t xml:space="preserve">By way of derogation from </w:t>
      </w:r>
      <w:r w:rsidR="00724F6A" w:rsidRPr="00B14CAE">
        <w:rPr>
          <w:rFonts w:asciiTheme="minorHAnsi" w:hAnsiTheme="minorHAnsi" w:cstheme="minorHAnsi"/>
          <w:sz w:val="22"/>
          <w:szCs w:val="22"/>
          <w:lang w:val="en-US"/>
        </w:rPr>
        <w:t xml:space="preserve">article </w:t>
      </w:r>
      <w:r w:rsidRPr="00B14CAE">
        <w:rPr>
          <w:rFonts w:asciiTheme="minorHAnsi" w:hAnsiTheme="minorHAnsi" w:cstheme="minorHAnsi"/>
          <w:sz w:val="22"/>
          <w:szCs w:val="22"/>
          <w:lang w:val="en-US"/>
        </w:rPr>
        <w:t>42 of the CCAG FCS,</w:t>
      </w:r>
      <w:r w:rsidRPr="00501CA3">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B14CAE" w:rsidRDefault="0000635E" w:rsidP="00A1761D">
      <w:pPr>
        <w:pStyle w:val="u"/>
        <w:widowControl w:val="0"/>
        <w:numPr>
          <w:ilvl w:val="12"/>
          <w:numId w:val="0"/>
        </w:numPr>
        <w:spacing w:before="120"/>
        <w:ind w:left="561"/>
        <w:rPr>
          <w:rFonts w:asciiTheme="minorHAnsi" w:hAnsiTheme="minorHAnsi" w:cstheme="minorHAnsi"/>
          <w:szCs w:val="22"/>
          <w:lang w:val="en-US"/>
        </w:rPr>
      </w:pPr>
      <w:r w:rsidRPr="00B14CAE">
        <w:rPr>
          <w:rFonts w:asciiTheme="minorHAnsi" w:hAnsiTheme="minorHAnsi" w:cstheme="minorHAnsi"/>
          <w:szCs w:val="22"/>
          <w:lang w:val="en-US"/>
        </w:rPr>
        <w:t xml:space="preserve">In the event of early termination, the </w:t>
      </w:r>
      <w:r w:rsidRPr="00B14CAE">
        <w:rPr>
          <w:rFonts w:asciiTheme="minorHAnsi" w:hAnsiTheme="minorHAnsi" w:cstheme="minorHAnsi"/>
          <w:smallCaps/>
          <w:szCs w:val="22"/>
          <w:lang w:val="en-US"/>
        </w:rPr>
        <w:t>Contractor</w:t>
      </w:r>
      <w:r w:rsidRPr="00B14CAE">
        <w:rPr>
          <w:rFonts w:asciiTheme="minorHAnsi" w:hAnsiTheme="minorHAnsi" w:cstheme="minorHAnsi"/>
          <w:szCs w:val="22"/>
          <w:lang w:val="en-US"/>
        </w:rPr>
        <w:t xml:space="preserve"> shall immediately return to </w:t>
      </w:r>
      <w:r w:rsidRPr="00B14CAE">
        <w:rPr>
          <w:rFonts w:asciiTheme="minorHAnsi" w:hAnsiTheme="minorHAnsi" w:cstheme="minorHAnsi"/>
          <w:smallCaps/>
          <w:szCs w:val="22"/>
          <w:lang w:val="en-US"/>
        </w:rPr>
        <w:t>Expertise France</w:t>
      </w:r>
      <w:r w:rsidRPr="00B14CAE">
        <w:rPr>
          <w:rFonts w:asciiTheme="minorHAnsi" w:hAnsiTheme="minorHAnsi" w:cstheme="minorHAnsi"/>
          <w:szCs w:val="22"/>
          <w:lang w:val="en-US"/>
        </w:rPr>
        <w:t xml:space="preserve"> all documents it may have received for the purposes of execution of the </w:t>
      </w:r>
      <w:r w:rsidRPr="00B14CAE">
        <w:rPr>
          <w:rFonts w:asciiTheme="minorHAnsi" w:hAnsiTheme="minorHAnsi" w:cstheme="minorHAnsi"/>
          <w:smallCaps/>
          <w:szCs w:val="22"/>
          <w:lang w:val="en-US"/>
        </w:rPr>
        <w:t>Contract</w:t>
      </w:r>
      <w:r w:rsidRPr="00B14CAE">
        <w:rPr>
          <w:rFonts w:asciiTheme="minorHAnsi" w:hAnsiTheme="minorHAnsi" w:cstheme="minorHAnsi"/>
          <w:szCs w:val="22"/>
          <w:lang w:val="en-US"/>
        </w:rPr>
        <w:t>.</w:t>
      </w:r>
    </w:p>
    <w:p w14:paraId="6E943929" w14:textId="77777777" w:rsidR="00C6688F" w:rsidRPr="00B14CAE" w:rsidRDefault="00C6688F" w:rsidP="00A1761D">
      <w:pPr>
        <w:pStyle w:val="Titre2"/>
        <w:spacing w:before="120" w:after="60"/>
        <w:jc w:val="both"/>
        <w:rPr>
          <w:rFonts w:asciiTheme="minorHAnsi" w:hAnsiTheme="minorHAnsi" w:cstheme="minorHAnsi"/>
          <w:sz w:val="22"/>
          <w:szCs w:val="22"/>
          <w:lang w:val="en-US"/>
        </w:rPr>
      </w:pPr>
      <w:bookmarkStart w:id="71" w:name="_Toc233885992"/>
      <w:r w:rsidRPr="00B14CAE">
        <w:rPr>
          <w:rFonts w:asciiTheme="minorHAnsi" w:hAnsiTheme="minorHAnsi" w:cstheme="minorHAnsi"/>
          <w:sz w:val="22"/>
          <w:szCs w:val="22"/>
          <w:lang w:val="en-US"/>
        </w:rPr>
        <w:t>Procedure</w:t>
      </w:r>
      <w:bookmarkEnd w:id="71"/>
    </w:p>
    <w:p w14:paraId="4761D05B" w14:textId="355A02BF" w:rsidR="003D6B1E" w:rsidRPr="00B14CAE"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lang w:val="en-US"/>
        </w:rPr>
      </w:pPr>
      <w:r w:rsidRPr="00B14CAE">
        <w:rPr>
          <w:rFonts w:asciiTheme="minorHAnsi" w:hAnsiTheme="minorHAnsi" w:cstheme="minorHAnsi"/>
          <w:sz w:val="22"/>
          <w:szCs w:val="22"/>
          <w:lang w:val="en-US"/>
        </w:rPr>
        <w:t xml:space="preserve">Any termination decision shall be notified by </w:t>
      </w:r>
      <w:r w:rsidRPr="00B14CAE">
        <w:rPr>
          <w:rFonts w:asciiTheme="minorHAnsi" w:hAnsiTheme="minorHAnsi" w:cstheme="minorHAnsi"/>
          <w:smallCaps/>
          <w:sz w:val="22"/>
          <w:szCs w:val="22"/>
          <w:lang w:val="en-US"/>
        </w:rPr>
        <w:t>Expertise France</w:t>
      </w:r>
      <w:r w:rsidRPr="00B14CAE">
        <w:rPr>
          <w:rFonts w:asciiTheme="minorHAnsi" w:hAnsiTheme="minorHAnsi" w:cstheme="minorHAnsi"/>
          <w:sz w:val="22"/>
          <w:szCs w:val="22"/>
          <w:lang w:val="en-US"/>
        </w:rPr>
        <w:t xml:space="preserve"> to the </w:t>
      </w:r>
      <w:r w:rsidRPr="00B14CAE">
        <w:rPr>
          <w:rFonts w:asciiTheme="minorHAnsi" w:hAnsiTheme="minorHAnsi" w:cstheme="minorHAnsi"/>
          <w:smallCaps/>
          <w:sz w:val="22"/>
          <w:szCs w:val="22"/>
          <w:lang w:val="en-US"/>
        </w:rPr>
        <w:t>Contractor</w:t>
      </w:r>
      <w:r w:rsidRPr="00B14CAE">
        <w:rPr>
          <w:rFonts w:asciiTheme="minorHAnsi" w:hAnsiTheme="minorHAnsi" w:cstheme="minorHAnsi"/>
          <w:sz w:val="22"/>
          <w:szCs w:val="22"/>
          <w:lang w:val="en-US"/>
        </w:rPr>
        <w:t xml:space="preserve"> by registered letter with acknowledgement of receipt. It shall state the effective date of termination. </w:t>
      </w:r>
    </w:p>
    <w:p w14:paraId="286F5384" w14:textId="711ABBE2" w:rsidR="008D2C3F" w:rsidRPr="00B14CAE"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72" w:name="_Toc233885993"/>
      <w:r w:rsidRPr="00B14CAE">
        <w:rPr>
          <w:rFonts w:asciiTheme="minorHAnsi" w:hAnsiTheme="minorHAnsi"/>
          <w:b/>
          <w:bCs/>
          <w:caps/>
          <w:sz w:val="24"/>
          <w:u w:val="single"/>
          <w:lang w:val="en-US"/>
        </w:rPr>
        <w:t>safety</w:t>
      </w:r>
      <w:r w:rsidR="0086263E" w:rsidRPr="00B14CAE">
        <w:rPr>
          <w:rFonts w:asciiTheme="minorHAnsi" w:hAnsiTheme="minorHAnsi"/>
          <w:b/>
          <w:bCs/>
          <w:caps/>
          <w:sz w:val="24"/>
          <w:u w:val="single"/>
          <w:lang w:val="en-US"/>
        </w:rPr>
        <w:t xml:space="preserve"> and </w:t>
      </w:r>
      <w:r w:rsidRPr="00B14CAE">
        <w:rPr>
          <w:rFonts w:asciiTheme="minorHAnsi" w:hAnsiTheme="minorHAnsi"/>
          <w:b/>
          <w:bCs/>
          <w:caps/>
          <w:sz w:val="24"/>
          <w:u w:val="single"/>
          <w:lang w:val="en-US"/>
        </w:rPr>
        <w:t>security</w:t>
      </w:r>
      <w:r w:rsidR="0086263E" w:rsidRPr="00B14CAE">
        <w:rPr>
          <w:rFonts w:asciiTheme="minorHAnsi" w:hAnsiTheme="minorHAnsi"/>
          <w:b/>
          <w:bCs/>
          <w:caps/>
          <w:sz w:val="24"/>
          <w:u w:val="single"/>
          <w:lang w:val="en-US"/>
        </w:rPr>
        <w:t xml:space="preserve"> measures and responsabilities</w:t>
      </w:r>
      <w:bookmarkEnd w:id="72"/>
    </w:p>
    <w:p w14:paraId="72A814AE" w14:textId="42B42F1B" w:rsidR="00244620" w:rsidRPr="00B14CAE"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US"/>
        </w:rPr>
      </w:pPr>
      <w:bookmarkStart w:id="73" w:name="_Toc536531735"/>
      <w:r w:rsidRPr="00B14CAE">
        <w:rPr>
          <w:rFonts w:ascii="Calibri" w:eastAsia="Times New Roman" w:hAnsi="Calibri"/>
          <w:sz w:val="22"/>
          <w:lang w:val="en-US"/>
        </w:rPr>
        <w:t xml:space="preserve">The </w:t>
      </w:r>
      <w:r w:rsidRPr="00B14CAE">
        <w:rPr>
          <w:rFonts w:asciiTheme="minorHAnsi" w:hAnsiTheme="minorHAnsi" w:cstheme="minorHAnsi"/>
          <w:smallCaps/>
          <w:sz w:val="22"/>
          <w:lang w:val="en-US"/>
        </w:rPr>
        <w:t xml:space="preserve">Contractor </w:t>
      </w:r>
      <w:r w:rsidRPr="00B14CAE">
        <w:rPr>
          <w:rFonts w:asciiTheme="minorHAnsi" w:hAnsiTheme="minorHAnsi" w:cstheme="minorHAnsi"/>
          <w:sz w:val="22"/>
          <w:lang w:val="en-US"/>
        </w:rPr>
        <w:t xml:space="preserve">is the only one who is responsible for the safety of the people and property that he </w:t>
      </w:r>
      <w:r w:rsidR="00D1211D" w:rsidRPr="00B14CAE">
        <w:rPr>
          <w:rFonts w:asciiTheme="minorHAnsi" w:hAnsiTheme="minorHAnsi" w:cstheme="minorHAnsi"/>
          <w:sz w:val="22"/>
          <w:lang w:val="en-US"/>
        </w:rPr>
        <w:t>mobilizes</w:t>
      </w:r>
      <w:r w:rsidRPr="00B14CAE">
        <w:rPr>
          <w:rFonts w:asciiTheme="minorHAnsi" w:hAnsiTheme="minorHAnsi" w:cstheme="minorHAnsi"/>
          <w:sz w:val="22"/>
          <w:lang w:val="en-US"/>
        </w:rPr>
        <w:t xml:space="preserve"> for the </w:t>
      </w:r>
      <w:r w:rsidR="00D1211D" w:rsidRPr="00B14CAE">
        <w:rPr>
          <w:rFonts w:asciiTheme="minorHAnsi" w:hAnsiTheme="minorHAnsi" w:cstheme="minorHAnsi"/>
          <w:sz w:val="22"/>
          <w:lang w:val="en-US"/>
        </w:rPr>
        <w:t>execution</w:t>
      </w:r>
      <w:r w:rsidRPr="00B14CAE">
        <w:rPr>
          <w:rFonts w:asciiTheme="minorHAnsi" w:hAnsiTheme="minorHAnsi" w:cstheme="minorHAnsi"/>
          <w:sz w:val="22"/>
          <w:lang w:val="en-US"/>
        </w:rPr>
        <w:t xml:space="preserve"> of the </w:t>
      </w:r>
      <w:r w:rsidR="00D1211D" w:rsidRPr="00B14CAE">
        <w:rPr>
          <w:rFonts w:asciiTheme="minorHAnsi" w:hAnsiTheme="minorHAnsi" w:cstheme="minorHAnsi"/>
          <w:sz w:val="22"/>
          <w:lang w:val="en-US"/>
        </w:rPr>
        <w:t xml:space="preserve">present </w:t>
      </w:r>
      <w:r w:rsidR="00D1211D" w:rsidRPr="00B14CAE">
        <w:rPr>
          <w:rFonts w:asciiTheme="minorHAnsi" w:hAnsiTheme="minorHAnsi" w:cstheme="minorHAnsi"/>
          <w:smallCaps/>
          <w:sz w:val="22"/>
          <w:szCs w:val="22"/>
          <w:lang w:val="en-US"/>
        </w:rPr>
        <w:t xml:space="preserve">Contract </w:t>
      </w:r>
      <w:r w:rsidR="00D1211D" w:rsidRPr="00B14CAE">
        <w:rPr>
          <w:rFonts w:asciiTheme="minorHAnsi" w:hAnsiTheme="minorHAnsi" w:cstheme="minorHAnsi"/>
          <w:sz w:val="22"/>
          <w:szCs w:val="22"/>
          <w:lang w:val="en-US"/>
        </w:rPr>
        <w:t xml:space="preserve">and in this respect, takes all necessary measures. He undertakes to ensure that </w:t>
      </w:r>
      <w:r w:rsidR="00AC2320" w:rsidRPr="00B14CAE">
        <w:rPr>
          <w:rFonts w:asciiTheme="minorHAnsi" w:hAnsiTheme="minorHAnsi" w:cstheme="minorHAnsi"/>
          <w:sz w:val="22"/>
          <w:szCs w:val="22"/>
          <w:lang w:val="en-US"/>
        </w:rPr>
        <w:t>all of his employees and subcontractors comply with the safety instructions that he issues.</w:t>
      </w:r>
    </w:p>
    <w:p w14:paraId="0A15A9F3" w14:textId="4CC243BF" w:rsidR="00F14FF1" w:rsidRPr="00B14CAE"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US"/>
        </w:rPr>
      </w:pPr>
      <w:r w:rsidRPr="00B14CAE">
        <w:rPr>
          <w:rFonts w:ascii="Calibri" w:eastAsia="Times New Roman" w:hAnsi="Calibri"/>
          <w:sz w:val="22"/>
          <w:lang w:val="en-US"/>
        </w:rPr>
        <w:t xml:space="preserve">In the event of an incident and/or direct or indirect attack on the safety of people directly or indirectly mobilised by the contractor or its equipment, </w:t>
      </w:r>
      <w:r w:rsidRPr="00B14CAE">
        <w:rPr>
          <w:rFonts w:asciiTheme="minorHAnsi" w:hAnsiTheme="minorHAnsi" w:cstheme="minorHAnsi"/>
          <w:smallCaps/>
          <w:szCs w:val="22"/>
          <w:lang w:val="en-US"/>
        </w:rPr>
        <w:t>E</w:t>
      </w:r>
      <w:r w:rsidRPr="00B14CAE">
        <w:rPr>
          <w:rFonts w:asciiTheme="minorHAnsi" w:hAnsiTheme="minorHAnsi" w:cstheme="minorHAnsi"/>
          <w:smallCaps/>
          <w:sz w:val="22"/>
          <w:szCs w:val="22"/>
          <w:lang w:val="en-US"/>
        </w:rPr>
        <w:t xml:space="preserve">xpertise </w:t>
      </w:r>
      <w:r w:rsidRPr="00B14CAE">
        <w:rPr>
          <w:rFonts w:asciiTheme="minorHAnsi" w:hAnsiTheme="minorHAnsi" w:cstheme="minorHAnsi"/>
          <w:smallCaps/>
          <w:szCs w:val="22"/>
          <w:lang w:val="en-US"/>
        </w:rPr>
        <w:t>F</w:t>
      </w:r>
      <w:r w:rsidRPr="00B14CAE">
        <w:rPr>
          <w:rFonts w:asciiTheme="minorHAnsi" w:hAnsiTheme="minorHAnsi" w:cstheme="minorHAnsi"/>
          <w:smallCaps/>
          <w:sz w:val="22"/>
          <w:szCs w:val="22"/>
          <w:lang w:val="en-US"/>
        </w:rPr>
        <w:t>rance</w:t>
      </w:r>
      <w:r w:rsidRPr="00B14CAE">
        <w:rPr>
          <w:rFonts w:ascii="Calibri" w:hAnsi="Calibri"/>
          <w:sz w:val="22"/>
          <w:lang w:val="en-US"/>
        </w:rPr>
        <w:t xml:space="preserve"> </w:t>
      </w:r>
      <w:r w:rsidRPr="00B14CAE">
        <w:rPr>
          <w:rFonts w:ascii="Calibri" w:eastAsia="Times New Roman" w:hAnsi="Calibri"/>
          <w:sz w:val="22"/>
          <w:lang w:val="en-US"/>
        </w:rPr>
        <w:t>cannot be held responsible in any way whatsoever.</w:t>
      </w:r>
    </w:p>
    <w:p w14:paraId="53ADDFCF" w14:textId="77777777" w:rsidR="00F079C7" w:rsidRPr="00B14CAE" w:rsidRDefault="00F079C7"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US"/>
        </w:rPr>
      </w:pPr>
    </w:p>
    <w:p w14:paraId="4E732C44" w14:textId="036E2442" w:rsidR="00DE7CF5" w:rsidRPr="00B14CAE"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74" w:name="_Toc126923320"/>
      <w:bookmarkStart w:id="75" w:name="_Toc127876026"/>
      <w:bookmarkStart w:id="76" w:name="_Toc140836356"/>
      <w:bookmarkStart w:id="77" w:name="_Toc233885994"/>
      <w:bookmarkEnd w:id="73"/>
      <w:bookmarkEnd w:id="74"/>
      <w:bookmarkEnd w:id="75"/>
      <w:bookmarkEnd w:id="76"/>
      <w:r w:rsidRPr="00B14CAE">
        <w:rPr>
          <w:rFonts w:asciiTheme="minorHAnsi" w:hAnsiTheme="minorHAnsi"/>
          <w:b/>
          <w:bCs/>
          <w:caps/>
          <w:sz w:val="24"/>
          <w:u w:val="single"/>
          <w:lang w:val="en-US"/>
        </w:rPr>
        <w:t>ethics</w:t>
      </w:r>
      <w:bookmarkEnd w:id="77"/>
    </w:p>
    <w:p w14:paraId="7708463E" w14:textId="362015B7" w:rsidR="00093B0E" w:rsidRPr="00B14CA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US"/>
        </w:rPr>
      </w:pPr>
      <w:r w:rsidRPr="00B14CAE">
        <w:rPr>
          <w:rFonts w:ascii="Calibri" w:hAnsi="Calibri"/>
          <w:sz w:val="22"/>
          <w:lang w:val="en-US"/>
        </w:rPr>
        <w:t xml:space="preserve">The </w:t>
      </w:r>
      <w:r w:rsidRPr="00B14CAE">
        <w:rPr>
          <w:rFonts w:asciiTheme="minorHAnsi" w:hAnsiTheme="minorHAnsi" w:cstheme="minorHAnsi"/>
          <w:smallCaps/>
          <w:sz w:val="22"/>
          <w:lang w:val="en-US"/>
        </w:rPr>
        <w:t>Contractor</w:t>
      </w:r>
      <w:r w:rsidRPr="00B14CAE">
        <w:rPr>
          <w:rFonts w:ascii="Calibri" w:hAnsi="Calibri"/>
          <w:sz w:val="22"/>
          <w:lang w:val="en-US"/>
        </w:rPr>
        <w:t xml:space="preserve"> also undertakes to take note of the </w:t>
      </w:r>
      <w:hyperlink r:id="rId17" w:history="1">
        <w:r w:rsidRPr="00B14CAE">
          <w:rPr>
            <w:rStyle w:val="Lienhypertexte"/>
            <w:rFonts w:asciiTheme="minorHAnsi" w:hAnsiTheme="minorHAnsi" w:cstheme="minorHAnsi"/>
            <w:smallCaps/>
            <w:szCs w:val="22"/>
            <w:lang w:val="en-US"/>
          </w:rPr>
          <w:t xml:space="preserve"> E</w:t>
        </w:r>
        <w:r w:rsidRPr="00B14CAE">
          <w:rPr>
            <w:rStyle w:val="Lienhypertexte"/>
            <w:rFonts w:asciiTheme="minorHAnsi" w:hAnsiTheme="minorHAnsi" w:cstheme="minorHAnsi"/>
            <w:smallCaps/>
            <w:sz w:val="22"/>
            <w:szCs w:val="22"/>
            <w:lang w:val="en-US"/>
          </w:rPr>
          <w:t xml:space="preserve">xpertise </w:t>
        </w:r>
        <w:r w:rsidRPr="00B14CAE">
          <w:rPr>
            <w:rStyle w:val="Lienhypertexte"/>
            <w:rFonts w:asciiTheme="minorHAnsi" w:hAnsiTheme="minorHAnsi" w:cstheme="minorHAnsi"/>
            <w:smallCaps/>
            <w:szCs w:val="22"/>
            <w:lang w:val="en-US"/>
          </w:rPr>
          <w:t>F</w:t>
        </w:r>
        <w:r w:rsidRPr="00B14CAE">
          <w:rPr>
            <w:rStyle w:val="Lienhypertexte"/>
            <w:rFonts w:asciiTheme="minorHAnsi" w:hAnsiTheme="minorHAnsi" w:cstheme="minorHAnsi"/>
            <w:smallCaps/>
            <w:sz w:val="22"/>
            <w:szCs w:val="22"/>
            <w:lang w:val="en-US"/>
          </w:rPr>
          <w:t>rance</w:t>
        </w:r>
        <w:r w:rsidRPr="00B14CAE">
          <w:rPr>
            <w:rStyle w:val="Lienhypertexte"/>
            <w:rFonts w:ascii="Calibri" w:hAnsi="Calibri"/>
            <w:smallCaps/>
            <w:sz w:val="22"/>
            <w:lang w:val="en-US"/>
          </w:rPr>
          <w:t xml:space="preserve"> Code of Conduct</w:t>
        </w:r>
      </w:hyperlink>
      <w:r w:rsidRPr="00B14CAE">
        <w:rPr>
          <w:rFonts w:ascii="Calibri" w:hAnsi="Calibri"/>
          <w:sz w:val="22"/>
          <w:lang w:val="en-US"/>
        </w:rPr>
        <w:t xml:space="preserve"> and to comply </w:t>
      </w:r>
      <w:r w:rsidR="006016FC" w:rsidRPr="00B14CAE">
        <w:rPr>
          <w:rFonts w:ascii="Calibri" w:hAnsi="Calibri"/>
          <w:sz w:val="22"/>
          <w:lang w:val="en-US"/>
        </w:rPr>
        <w:t xml:space="preserve">strictly with it </w:t>
      </w:r>
      <w:r w:rsidRPr="00B14CAE">
        <w:rPr>
          <w:rFonts w:ascii="Calibri" w:hAnsi="Calibri"/>
          <w:sz w:val="22"/>
          <w:lang w:val="en-US"/>
        </w:rPr>
        <w:t>(</w:t>
      </w:r>
      <w:r w:rsidR="006016FC" w:rsidRPr="00B14CAE">
        <w:rPr>
          <w:rFonts w:ascii="Calibri" w:hAnsi="Calibri"/>
          <w:sz w:val="22"/>
          <w:lang w:val="en-US"/>
        </w:rPr>
        <w:t xml:space="preserve">the </w:t>
      </w:r>
      <w:r w:rsidRPr="00B14CAE">
        <w:rPr>
          <w:rFonts w:asciiTheme="minorHAnsi" w:hAnsiTheme="minorHAnsi" w:cstheme="minorHAnsi"/>
          <w:smallCaps/>
          <w:szCs w:val="22"/>
          <w:lang w:val="en-US"/>
        </w:rPr>
        <w:t>E</w:t>
      </w:r>
      <w:r w:rsidRPr="00B14CAE">
        <w:rPr>
          <w:rFonts w:asciiTheme="minorHAnsi" w:hAnsiTheme="minorHAnsi" w:cstheme="minorHAnsi"/>
          <w:smallCaps/>
          <w:sz w:val="22"/>
          <w:szCs w:val="22"/>
          <w:lang w:val="en-US"/>
        </w:rPr>
        <w:t xml:space="preserve">xpertise </w:t>
      </w:r>
      <w:r w:rsidRPr="00B14CAE">
        <w:rPr>
          <w:rFonts w:asciiTheme="minorHAnsi" w:hAnsiTheme="minorHAnsi" w:cstheme="minorHAnsi"/>
          <w:smallCaps/>
          <w:szCs w:val="22"/>
          <w:lang w:val="en-US"/>
        </w:rPr>
        <w:t>F</w:t>
      </w:r>
      <w:r w:rsidRPr="00B14CAE">
        <w:rPr>
          <w:rFonts w:asciiTheme="minorHAnsi" w:hAnsiTheme="minorHAnsi" w:cstheme="minorHAnsi"/>
          <w:smallCaps/>
          <w:sz w:val="22"/>
          <w:szCs w:val="22"/>
          <w:lang w:val="en-US"/>
        </w:rPr>
        <w:t>rance</w:t>
      </w:r>
      <w:r w:rsidRPr="00B14CAE">
        <w:rPr>
          <w:rFonts w:ascii="Calibri" w:hAnsi="Calibri"/>
          <w:sz w:val="22"/>
          <w:lang w:val="en-US"/>
        </w:rPr>
        <w:t xml:space="preserve"> </w:t>
      </w:r>
      <w:r w:rsidR="006016FC" w:rsidRPr="00B14CAE">
        <w:rPr>
          <w:rFonts w:ascii="Calibri" w:hAnsi="Calibri"/>
          <w:sz w:val="22"/>
          <w:lang w:val="en-US"/>
        </w:rPr>
        <w:t xml:space="preserve">code of conduct is available on the agency’s </w:t>
      </w:r>
      <w:r w:rsidRPr="00B14CAE">
        <w:rPr>
          <w:rFonts w:ascii="Calibri" w:hAnsi="Calibri"/>
          <w:sz w:val="22"/>
          <w:lang w:val="en-US"/>
        </w:rPr>
        <w:t xml:space="preserve">website: </w:t>
      </w:r>
      <w:hyperlink r:id="rId18" w:history="1">
        <w:r w:rsidR="006016FC" w:rsidRPr="00B14CAE">
          <w:rPr>
            <w:rStyle w:val="Lienhypertexte"/>
            <w:rFonts w:ascii="Calibri" w:hAnsi="Calibri"/>
            <w:sz w:val="22"/>
            <w:lang w:val="en-US"/>
          </w:rPr>
          <w:t>www.expertisefrance.fr</w:t>
        </w:r>
      </w:hyperlink>
      <w:r w:rsidR="006016FC" w:rsidRPr="00B14CAE">
        <w:rPr>
          <w:rFonts w:ascii="Calibri" w:hAnsi="Calibri"/>
          <w:sz w:val="22"/>
          <w:lang w:val="en-US"/>
        </w:rPr>
        <w:t>)</w:t>
      </w:r>
      <w:r w:rsidRPr="00B14CAE">
        <w:rPr>
          <w:rFonts w:ascii="Calibri" w:hAnsi="Calibri"/>
          <w:sz w:val="22"/>
          <w:lang w:val="en-US"/>
        </w:rPr>
        <w:t>.</w:t>
      </w:r>
    </w:p>
    <w:p w14:paraId="5A2EBF71" w14:textId="33D141F7" w:rsidR="00DE7CF5" w:rsidRPr="00B14CAE"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US"/>
        </w:rPr>
      </w:pPr>
      <w:r w:rsidRPr="00B14CAE">
        <w:rPr>
          <w:rFonts w:asciiTheme="minorHAnsi" w:eastAsia="Times New Roman" w:hAnsiTheme="minorHAnsi" w:cs="Arial"/>
          <w:sz w:val="22"/>
          <w:lang w:val="en-US"/>
        </w:rPr>
        <w:lastRenderedPageBreak/>
        <w:t xml:space="preserve">Any breach </w:t>
      </w:r>
      <w:r w:rsidR="0086263E" w:rsidRPr="00B14CAE">
        <w:rPr>
          <w:rFonts w:asciiTheme="minorHAnsi" w:eastAsia="Times New Roman" w:hAnsiTheme="minorHAnsi" w:cs="Arial"/>
          <w:sz w:val="22"/>
          <w:lang w:val="en-US"/>
        </w:rPr>
        <w:t xml:space="preserve">to comply with the code of conduct may result in the termination of the </w:t>
      </w:r>
      <w:r w:rsidR="0086263E" w:rsidRPr="00B14CAE">
        <w:rPr>
          <w:rFonts w:asciiTheme="minorHAnsi" w:hAnsiTheme="minorHAnsi" w:cstheme="minorHAnsi"/>
          <w:smallCaps/>
          <w:sz w:val="22"/>
          <w:szCs w:val="22"/>
          <w:lang w:val="en-US"/>
        </w:rPr>
        <w:t xml:space="preserve">Contract </w:t>
      </w:r>
      <w:r w:rsidR="0086263E" w:rsidRPr="00B14CAE">
        <w:rPr>
          <w:rFonts w:asciiTheme="minorHAnsi" w:hAnsiTheme="minorHAnsi" w:cstheme="minorHAnsi"/>
          <w:sz w:val="22"/>
          <w:szCs w:val="22"/>
          <w:lang w:val="en-US"/>
        </w:rPr>
        <w:t xml:space="preserve">and incur the liability of the </w:t>
      </w:r>
      <w:r w:rsidR="0086263E" w:rsidRPr="00B14CAE">
        <w:rPr>
          <w:rFonts w:asciiTheme="minorHAnsi" w:hAnsiTheme="minorHAnsi" w:cstheme="minorHAnsi"/>
          <w:smallCaps/>
          <w:sz w:val="22"/>
          <w:lang w:val="en-US"/>
        </w:rPr>
        <w:t>Contractor.</w:t>
      </w:r>
    </w:p>
    <w:p w14:paraId="6498F49D" w14:textId="77777777" w:rsidR="002A19B9" w:rsidRPr="00B14CA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78" w:name="_Toc70411566"/>
      <w:bookmarkStart w:id="79" w:name="_Toc70411012"/>
      <w:bookmarkStart w:id="80" w:name="_Toc70410878"/>
      <w:bookmarkStart w:id="81" w:name="_Toc70411565"/>
      <w:bookmarkStart w:id="82" w:name="_Toc70411011"/>
      <w:bookmarkStart w:id="83" w:name="_Toc70410877"/>
      <w:bookmarkStart w:id="84" w:name="_Toc70411564"/>
      <w:bookmarkStart w:id="85" w:name="_Toc70411010"/>
      <w:bookmarkStart w:id="86" w:name="_Toc70410876"/>
      <w:bookmarkStart w:id="87" w:name="_Toc70411560"/>
      <w:bookmarkStart w:id="88" w:name="_Toc70411006"/>
      <w:bookmarkStart w:id="89" w:name="_Toc70410872"/>
      <w:bookmarkStart w:id="90" w:name="_Toc70411559"/>
      <w:bookmarkStart w:id="91" w:name="_Toc70411005"/>
      <w:bookmarkStart w:id="92" w:name="_Toc70410871"/>
      <w:bookmarkStart w:id="93" w:name="_Toc70411556"/>
      <w:bookmarkStart w:id="94" w:name="_Toc70411002"/>
      <w:bookmarkStart w:id="95" w:name="_Toc70410868"/>
      <w:bookmarkStart w:id="96" w:name="_Toc70411555"/>
      <w:bookmarkStart w:id="97" w:name="_Toc70411001"/>
      <w:bookmarkStart w:id="98" w:name="_Toc70410867"/>
      <w:bookmarkStart w:id="99" w:name="_Toc70411554"/>
      <w:bookmarkStart w:id="100" w:name="_Toc70411000"/>
      <w:bookmarkStart w:id="101" w:name="_Toc70410866"/>
      <w:bookmarkStart w:id="102" w:name="_Toc70411551"/>
      <w:bookmarkStart w:id="103" w:name="_Toc70410997"/>
      <w:bookmarkStart w:id="104" w:name="_Toc70410863"/>
      <w:bookmarkStart w:id="105" w:name="_Toc70411550"/>
      <w:bookmarkStart w:id="106" w:name="_Toc70410996"/>
      <w:bookmarkStart w:id="107" w:name="_Toc70410862"/>
      <w:bookmarkStart w:id="108" w:name="_Toc70411549"/>
      <w:bookmarkStart w:id="109" w:name="_Toc70410995"/>
      <w:bookmarkStart w:id="110" w:name="_Toc70410861"/>
      <w:bookmarkStart w:id="111" w:name="_Toc70411548"/>
      <w:bookmarkStart w:id="112" w:name="_Toc70410994"/>
      <w:bookmarkStart w:id="113" w:name="_Toc70410860"/>
      <w:bookmarkStart w:id="114" w:name="_Toc70411547"/>
      <w:bookmarkStart w:id="115" w:name="_Toc70410993"/>
      <w:bookmarkStart w:id="116" w:name="_Toc70410859"/>
      <w:bookmarkStart w:id="117" w:name="_Toc70411546"/>
      <w:bookmarkStart w:id="118" w:name="_Toc70410992"/>
      <w:bookmarkStart w:id="119" w:name="_Toc70410858"/>
      <w:bookmarkStart w:id="120" w:name="_Toc70411545"/>
      <w:bookmarkStart w:id="121" w:name="_Toc70410991"/>
      <w:bookmarkStart w:id="122" w:name="_Toc70410857"/>
      <w:bookmarkStart w:id="123" w:name="_Toc23388599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B14CAE">
        <w:rPr>
          <w:rFonts w:asciiTheme="minorHAnsi" w:hAnsiTheme="minorHAnsi"/>
          <w:b/>
          <w:bCs/>
          <w:caps/>
          <w:sz w:val="24"/>
          <w:u w:val="single"/>
          <w:lang w:val="en-US"/>
        </w:rPr>
        <w:t>Dispute resolution - applicable law</w:t>
      </w:r>
      <w:bookmarkEnd w:id="123"/>
    </w:p>
    <w:p w14:paraId="3D2032AA" w14:textId="77777777" w:rsidR="000333A3" w:rsidRPr="00501CA3" w:rsidRDefault="000333A3" w:rsidP="000333A3">
      <w:pPr>
        <w:pStyle w:val="Paragraphedeliste"/>
        <w:spacing w:line="240" w:lineRule="auto"/>
        <w:ind w:left="567"/>
        <w:jc w:val="both"/>
        <w:rPr>
          <w:rFonts w:asciiTheme="minorHAnsi" w:hAnsiTheme="minorHAnsi"/>
          <w:sz w:val="22"/>
          <w:szCs w:val="22"/>
          <w:lang w:val="en-US"/>
        </w:rPr>
      </w:pPr>
      <w:r w:rsidRPr="00501CA3">
        <w:rPr>
          <w:rFonts w:asciiTheme="minorHAnsi" w:hAnsiTheme="minorHAnsi"/>
          <w:sz w:val="22"/>
          <w:szCs w:val="22"/>
          <w:lang w:val="en-US"/>
        </w:rPr>
        <w:t xml:space="preserve">Any dispute between the </w:t>
      </w:r>
      <w:r w:rsidRPr="00501CA3">
        <w:rPr>
          <w:rFonts w:asciiTheme="minorHAnsi" w:hAnsiTheme="minorHAnsi"/>
          <w:smallCaps/>
          <w:sz w:val="22"/>
          <w:szCs w:val="22"/>
          <w:lang w:val="en-US"/>
        </w:rPr>
        <w:t>Parties</w:t>
      </w:r>
      <w:r w:rsidRPr="00B14CAE">
        <w:rPr>
          <w:rFonts w:asciiTheme="minorHAnsi" w:hAnsiTheme="minorHAnsi"/>
          <w:sz w:val="22"/>
          <w:szCs w:val="22"/>
          <w:lang w:val="en-US"/>
        </w:rPr>
        <w:t xml:space="preserve"> </w:t>
      </w:r>
      <w:r w:rsidRPr="00501CA3">
        <w:rPr>
          <w:rFonts w:asciiTheme="minorHAnsi" w:hAnsiTheme="minorHAnsi"/>
          <w:sz w:val="22"/>
          <w:szCs w:val="22"/>
          <w:lang w:val="en-US"/>
        </w:rPr>
        <w:t xml:space="preserve">relating to the existence, validity, interpretation, execution, and termination of the </w:t>
      </w:r>
      <w:r w:rsidRPr="00501CA3">
        <w:rPr>
          <w:rFonts w:asciiTheme="minorHAnsi" w:hAnsiTheme="minorHAnsi"/>
          <w:smallCaps/>
          <w:sz w:val="22"/>
          <w:szCs w:val="22"/>
          <w:lang w:val="en-US"/>
        </w:rPr>
        <w:t>Contract</w:t>
      </w:r>
      <w:r w:rsidRPr="00501CA3">
        <w:rPr>
          <w:rFonts w:asciiTheme="minorHAnsi" w:hAnsiTheme="minorHAnsi"/>
          <w:sz w:val="22"/>
          <w:szCs w:val="22"/>
          <w:lang w:val="en-US"/>
        </w:rPr>
        <w:t xml:space="preserve"> (or any of its clauses) that the </w:t>
      </w:r>
      <w:r w:rsidRPr="00501CA3">
        <w:rPr>
          <w:rFonts w:asciiTheme="minorHAnsi" w:hAnsiTheme="minorHAnsi"/>
          <w:smallCaps/>
          <w:sz w:val="22"/>
          <w:szCs w:val="22"/>
          <w:lang w:val="en-US"/>
        </w:rPr>
        <w:t>Parties</w:t>
      </w:r>
      <w:r w:rsidRPr="00B14CAE">
        <w:rPr>
          <w:rFonts w:asciiTheme="minorHAnsi" w:hAnsiTheme="minorHAnsi"/>
          <w:sz w:val="22"/>
          <w:szCs w:val="22"/>
          <w:lang w:val="en-US"/>
        </w:rPr>
        <w:t xml:space="preserve"> </w:t>
      </w:r>
      <w:r w:rsidRPr="00501CA3">
        <w:rPr>
          <w:rFonts w:asciiTheme="minorHAnsi" w:hAnsiTheme="minorHAnsi"/>
          <w:sz w:val="22"/>
          <w:szCs w:val="22"/>
          <w:lang w:val="en-US"/>
        </w:rPr>
        <w:t xml:space="preserve">cannot resolve amicably within 30 days of the notification of the dispute by the requesting </w:t>
      </w:r>
      <w:r w:rsidRPr="00501CA3">
        <w:rPr>
          <w:rFonts w:asciiTheme="minorHAnsi" w:hAnsiTheme="minorHAnsi"/>
          <w:smallCaps/>
          <w:sz w:val="22"/>
          <w:szCs w:val="22"/>
          <w:lang w:val="en-US"/>
        </w:rPr>
        <w:t>Party</w:t>
      </w:r>
      <w:r w:rsidRPr="00B14CAE">
        <w:rPr>
          <w:rFonts w:asciiTheme="minorHAnsi" w:hAnsiTheme="minorHAnsi"/>
          <w:sz w:val="22"/>
          <w:szCs w:val="22"/>
          <w:lang w:val="en-US"/>
        </w:rPr>
        <w:t xml:space="preserve"> </w:t>
      </w:r>
      <w:r w:rsidRPr="00501CA3">
        <w:rPr>
          <w:rFonts w:asciiTheme="minorHAnsi" w:hAnsiTheme="minorHAnsi"/>
          <w:sz w:val="22"/>
          <w:szCs w:val="22"/>
          <w:lang w:val="en-US"/>
        </w:rPr>
        <w:t xml:space="preserve">to the other </w:t>
      </w:r>
      <w:r w:rsidRPr="00501CA3">
        <w:rPr>
          <w:rFonts w:asciiTheme="minorHAnsi" w:hAnsiTheme="minorHAnsi"/>
          <w:smallCaps/>
          <w:sz w:val="22"/>
          <w:szCs w:val="22"/>
          <w:lang w:val="en-US"/>
        </w:rPr>
        <w:t>Party</w:t>
      </w:r>
      <w:r w:rsidRPr="00501CA3">
        <w:rPr>
          <w:rFonts w:asciiTheme="minorHAnsi" w:hAnsiTheme="minorHAnsi"/>
          <w:sz w:val="22"/>
          <w:szCs w:val="22"/>
          <w:lang w:val="en-US"/>
        </w:rPr>
        <w:t>, shall be submitted to the competent court.</w:t>
      </w:r>
    </w:p>
    <w:p w14:paraId="174470B6" w14:textId="77777777" w:rsidR="000333A3" w:rsidRPr="00501CA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Pr="00B14CAE" w:rsidRDefault="000333A3" w:rsidP="000333A3">
      <w:pPr>
        <w:pStyle w:val="u"/>
        <w:widowControl w:val="0"/>
        <w:numPr>
          <w:ilvl w:val="12"/>
          <w:numId w:val="0"/>
        </w:numPr>
        <w:spacing w:before="120"/>
        <w:ind w:left="567"/>
        <w:rPr>
          <w:rFonts w:asciiTheme="minorHAnsi" w:hAnsiTheme="minorHAnsi" w:cs="Arial"/>
          <w:lang w:val="en-US"/>
        </w:rPr>
      </w:pPr>
      <w:r w:rsidRPr="00501CA3">
        <w:rPr>
          <w:rFonts w:asciiTheme="minorHAnsi" w:hAnsiTheme="minorHAnsi"/>
          <w:szCs w:val="22"/>
          <w:lang w:val="en-US"/>
        </w:rPr>
        <w:t xml:space="preserve">The applicable law for this </w:t>
      </w:r>
      <w:r w:rsidRPr="00501CA3">
        <w:rPr>
          <w:rFonts w:asciiTheme="minorHAnsi" w:hAnsiTheme="minorHAnsi"/>
          <w:smallCaps/>
          <w:szCs w:val="22"/>
          <w:lang w:val="en-US"/>
        </w:rPr>
        <w:t>Contract</w:t>
      </w:r>
      <w:r w:rsidRPr="00501CA3">
        <w:rPr>
          <w:rFonts w:asciiTheme="minorHAnsi" w:hAnsiTheme="minorHAnsi"/>
          <w:szCs w:val="22"/>
          <w:lang w:val="en-US"/>
        </w:rPr>
        <w:t xml:space="preserve"> is French law, to the exclusion of any other law</w:t>
      </w:r>
      <w:r w:rsidR="002A19B9" w:rsidRPr="00B14CAE">
        <w:rPr>
          <w:rFonts w:asciiTheme="minorHAnsi" w:hAnsiTheme="minorHAnsi" w:cs="Arial"/>
          <w:lang w:val="en-US"/>
        </w:rPr>
        <w:t>.</w:t>
      </w:r>
    </w:p>
    <w:p w14:paraId="6A86000F" w14:textId="77777777" w:rsidR="009E4891" w:rsidRPr="00B14CA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124" w:name="_Toc126923324"/>
      <w:bookmarkStart w:id="125" w:name="_Toc127876030"/>
      <w:bookmarkStart w:id="126" w:name="_Toc140836360"/>
      <w:bookmarkStart w:id="127" w:name="_Toc233885996"/>
      <w:bookmarkEnd w:id="124"/>
      <w:bookmarkEnd w:id="125"/>
      <w:bookmarkEnd w:id="126"/>
      <w:r w:rsidRPr="00B14CAE">
        <w:rPr>
          <w:rFonts w:asciiTheme="minorHAnsi" w:hAnsiTheme="minorHAnsi"/>
          <w:b/>
          <w:bCs/>
          <w:caps/>
          <w:sz w:val="24"/>
          <w:u w:val="single"/>
          <w:lang w:val="en-US"/>
        </w:rPr>
        <w:t>Derogation from the CCAG</w:t>
      </w:r>
      <w:bookmarkEnd w:id="127"/>
    </w:p>
    <w:p w14:paraId="10167D97" w14:textId="77777777" w:rsidR="001572C1" w:rsidRPr="00B14CAE" w:rsidRDefault="001572C1" w:rsidP="001572C1">
      <w:pPr>
        <w:pStyle w:val="Corpsdetexte2"/>
        <w:spacing w:before="120" w:after="0" w:line="240" w:lineRule="auto"/>
        <w:ind w:left="567"/>
        <w:jc w:val="both"/>
        <w:rPr>
          <w:rFonts w:asciiTheme="minorHAnsi" w:eastAsia="Times New Roman" w:hAnsiTheme="minorHAnsi" w:cs="Arial"/>
          <w:sz w:val="22"/>
          <w:lang w:val="en-US"/>
        </w:rPr>
      </w:pPr>
      <w:r w:rsidRPr="00B14CAE">
        <w:rPr>
          <w:rFonts w:asciiTheme="minorHAnsi" w:eastAsia="Times New Roman" w:hAnsiTheme="minorHAnsi" w:cs="Arial"/>
          <w:sz w:val="22"/>
          <w:lang w:val="en-US"/>
        </w:rPr>
        <w:t>The following articles of this document derogate from the CCAG-FCS:</w:t>
      </w:r>
    </w:p>
    <w:p w14:paraId="49DCD36F" w14:textId="141C3BDA" w:rsidR="001572C1" w:rsidRPr="00B14CAE"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US"/>
        </w:rPr>
      </w:pPr>
      <w:r w:rsidRPr="00B14CAE">
        <w:rPr>
          <w:rFonts w:asciiTheme="minorHAnsi" w:eastAsia="Times New Roman" w:hAnsiTheme="minorHAnsi" w:cstheme="minorHAnsi"/>
          <w:sz w:val="22"/>
          <w:szCs w:val="22"/>
          <w:lang w:val="en-US"/>
        </w:rPr>
        <w:t>article 5 derogates from article 28 of the CCAG</w:t>
      </w:r>
      <w:r w:rsidR="00724F6A" w:rsidRPr="00B14CAE">
        <w:rPr>
          <w:rFonts w:asciiTheme="minorHAnsi" w:eastAsia="Times New Roman" w:hAnsiTheme="minorHAnsi" w:cstheme="minorHAnsi"/>
          <w:sz w:val="22"/>
          <w:szCs w:val="22"/>
          <w:lang w:val="en-US"/>
        </w:rPr>
        <w:t>-FCS</w:t>
      </w:r>
      <w:r w:rsidRPr="00B14CAE">
        <w:rPr>
          <w:rFonts w:asciiTheme="minorHAnsi" w:eastAsia="Times New Roman" w:hAnsiTheme="minorHAnsi" w:cstheme="minorHAnsi"/>
          <w:sz w:val="22"/>
          <w:szCs w:val="22"/>
          <w:lang w:val="en-US"/>
        </w:rPr>
        <w:t xml:space="preserve"> ;</w:t>
      </w:r>
    </w:p>
    <w:p w14:paraId="2E3041F3" w14:textId="1A30D10C" w:rsidR="001572C1" w:rsidRPr="00B14CAE"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US"/>
        </w:rPr>
      </w:pPr>
      <w:r w:rsidRPr="00B14CAE">
        <w:rPr>
          <w:rFonts w:asciiTheme="minorHAnsi" w:eastAsia="Times New Roman" w:hAnsiTheme="minorHAnsi" w:cstheme="minorHAnsi"/>
          <w:sz w:val="22"/>
          <w:szCs w:val="22"/>
          <w:lang w:val="en-US"/>
        </w:rPr>
        <w:t xml:space="preserve">article </w:t>
      </w:r>
      <w:r w:rsidR="001108D5" w:rsidRPr="00B14CAE">
        <w:rPr>
          <w:rFonts w:asciiTheme="minorHAnsi" w:eastAsia="Times New Roman" w:hAnsiTheme="minorHAnsi" w:cstheme="minorHAnsi"/>
          <w:sz w:val="22"/>
          <w:szCs w:val="22"/>
          <w:lang w:val="en-US"/>
        </w:rPr>
        <w:t>10</w:t>
      </w:r>
      <w:r w:rsidRPr="00B14CAE">
        <w:rPr>
          <w:rFonts w:asciiTheme="minorHAnsi" w:eastAsia="Times New Roman" w:hAnsiTheme="minorHAnsi" w:cstheme="minorHAnsi"/>
          <w:sz w:val="22"/>
          <w:szCs w:val="22"/>
          <w:lang w:val="en-US"/>
        </w:rPr>
        <w:t xml:space="preserve"> derogates from article 14 of the CCAG</w:t>
      </w:r>
      <w:r w:rsidR="001108D5" w:rsidRPr="00B14CAE">
        <w:rPr>
          <w:rFonts w:asciiTheme="minorHAnsi" w:eastAsia="Times New Roman" w:hAnsiTheme="minorHAnsi" w:cstheme="minorHAnsi"/>
          <w:sz w:val="22"/>
          <w:szCs w:val="22"/>
          <w:lang w:val="en-US"/>
        </w:rPr>
        <w:t>-FCS ;</w:t>
      </w:r>
    </w:p>
    <w:p w14:paraId="2377C515" w14:textId="7DC0B92A" w:rsidR="001108D5" w:rsidRPr="00B14CAE" w:rsidRDefault="001108D5"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US"/>
        </w:rPr>
      </w:pPr>
      <w:r w:rsidRPr="00B14CAE">
        <w:rPr>
          <w:rFonts w:asciiTheme="minorHAnsi" w:eastAsia="Times New Roman" w:hAnsiTheme="minorHAnsi" w:cstheme="minorHAnsi"/>
          <w:sz w:val="22"/>
          <w:szCs w:val="22"/>
          <w:lang w:val="en-US"/>
        </w:rPr>
        <w:t>article 12 derogates from article 42 of the CCAG-FCS.</w:t>
      </w:r>
    </w:p>
    <w:p w14:paraId="597203D2" w14:textId="44D8CF81" w:rsidR="001572C1" w:rsidRPr="00B14CAE"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r w:rsidRPr="00B14CAE">
        <w:rPr>
          <w:rFonts w:asciiTheme="minorHAnsi" w:hAnsiTheme="minorHAnsi" w:cstheme="minorHAnsi"/>
          <w:szCs w:val="22"/>
          <w:lang w:val="en-US"/>
        </w:rPr>
        <w:t> </w:t>
      </w:r>
      <w:bookmarkStart w:id="128" w:name="_Toc233885997"/>
      <w:r w:rsidRPr="00B14CAE">
        <w:rPr>
          <w:rFonts w:asciiTheme="minorHAnsi" w:hAnsiTheme="minorHAnsi"/>
          <w:b/>
          <w:bCs/>
          <w:caps/>
          <w:sz w:val="24"/>
          <w:u w:val="single"/>
          <w:lang w:val="en-US"/>
        </w:rPr>
        <w:t>AUDIT</w:t>
      </w:r>
      <w:bookmarkEnd w:id="128"/>
    </w:p>
    <w:p w14:paraId="4A78F3E8" w14:textId="77777777" w:rsidR="000333A3" w:rsidRPr="00501CA3" w:rsidRDefault="000333A3" w:rsidP="000333A3">
      <w:pPr>
        <w:snapToGrid w:val="0"/>
        <w:spacing w:line="240" w:lineRule="auto"/>
        <w:ind w:left="567" w:right="139"/>
        <w:jc w:val="both"/>
        <w:rPr>
          <w:rFonts w:asciiTheme="minorHAnsi" w:hAnsiTheme="minorHAnsi"/>
          <w:sz w:val="22"/>
          <w:szCs w:val="22"/>
          <w:lang w:val="en-US"/>
        </w:rPr>
      </w:pPr>
      <w:r w:rsidRPr="00501CA3">
        <w:rPr>
          <w:rFonts w:asciiTheme="minorHAnsi" w:hAnsiTheme="minorHAnsi"/>
          <w:sz w:val="22"/>
          <w:szCs w:val="22"/>
          <w:lang w:val="en-US"/>
        </w:rPr>
        <w:t xml:space="preserve">The </w:t>
      </w:r>
      <w:r w:rsidRPr="00501CA3">
        <w:rPr>
          <w:rFonts w:asciiTheme="minorHAnsi" w:hAnsiTheme="minorHAnsi"/>
          <w:smallCaps/>
          <w:sz w:val="22"/>
          <w:szCs w:val="22"/>
          <w:lang w:val="en-US"/>
        </w:rPr>
        <w:t xml:space="preserve">Contractor </w:t>
      </w:r>
      <w:r w:rsidRPr="00501CA3">
        <w:rPr>
          <w:rFonts w:asciiTheme="minorHAnsi" w:hAnsiTheme="minorHAnsi"/>
          <w:sz w:val="22"/>
          <w:szCs w:val="22"/>
          <w:lang w:val="en-US"/>
        </w:rPr>
        <w:t>may be submitted to an audit concerning compliance with the regulations and contractual obligations applicable to the performance of the present C</w:t>
      </w:r>
      <w:r w:rsidRPr="00501CA3">
        <w:rPr>
          <w:rFonts w:asciiTheme="minorHAnsi" w:hAnsiTheme="minorHAnsi"/>
          <w:smallCaps/>
          <w:sz w:val="22"/>
          <w:szCs w:val="22"/>
          <w:lang w:val="en-US"/>
        </w:rPr>
        <w:t>ontract</w:t>
      </w:r>
      <w:r w:rsidRPr="00501CA3">
        <w:rPr>
          <w:rFonts w:asciiTheme="minorHAnsi" w:hAnsiTheme="minorHAnsi"/>
          <w:sz w:val="22"/>
          <w:szCs w:val="22"/>
          <w:lang w:val="en-US"/>
        </w:rPr>
        <w:t xml:space="preserve">. This audit may be carried out by </w:t>
      </w:r>
      <w:r w:rsidRPr="00501CA3">
        <w:rPr>
          <w:rFonts w:asciiTheme="minorHAnsi" w:hAnsiTheme="minorHAnsi"/>
          <w:smallCaps/>
          <w:sz w:val="22"/>
          <w:szCs w:val="22"/>
          <w:lang w:val="en-US"/>
        </w:rPr>
        <w:t>Expertise France</w:t>
      </w:r>
      <w:r w:rsidRPr="00501CA3">
        <w:rPr>
          <w:rFonts w:asciiTheme="minorHAnsi" w:hAnsiTheme="minorHAnsi"/>
          <w:sz w:val="22"/>
          <w:szCs w:val="22"/>
          <w:lang w:val="en-US"/>
        </w:rPr>
        <w:t xml:space="preserve"> or by a third party appointed by </w:t>
      </w:r>
      <w:r w:rsidRPr="00501CA3">
        <w:rPr>
          <w:rFonts w:asciiTheme="minorHAnsi" w:hAnsiTheme="minorHAnsi"/>
          <w:smallCaps/>
          <w:sz w:val="22"/>
          <w:szCs w:val="22"/>
          <w:lang w:val="en-US"/>
        </w:rPr>
        <w:t>Expertise France</w:t>
      </w:r>
      <w:r w:rsidRPr="00501CA3">
        <w:rPr>
          <w:rFonts w:asciiTheme="minorHAnsi" w:hAnsiTheme="minorHAnsi"/>
          <w:sz w:val="22"/>
          <w:szCs w:val="22"/>
          <w:lang w:val="en-US"/>
        </w:rPr>
        <w:t xml:space="preserve"> and may not be refused by the </w:t>
      </w:r>
      <w:r w:rsidRPr="00501CA3">
        <w:rPr>
          <w:rFonts w:asciiTheme="minorHAnsi" w:hAnsiTheme="minorHAnsi"/>
          <w:smallCaps/>
          <w:sz w:val="22"/>
          <w:szCs w:val="22"/>
          <w:lang w:val="en-US"/>
        </w:rPr>
        <w:t>Contractor</w:t>
      </w:r>
      <w:r w:rsidRPr="00501CA3">
        <w:rPr>
          <w:rFonts w:asciiTheme="minorHAnsi" w:hAnsiTheme="minorHAnsi"/>
          <w:sz w:val="22"/>
          <w:szCs w:val="22"/>
          <w:lang w:val="en-US"/>
        </w:rPr>
        <w:t xml:space="preserve">. If the audit is carried out by a third party, the appointed third party must not be a direct competitor of the </w:t>
      </w:r>
      <w:r w:rsidRPr="00501CA3">
        <w:rPr>
          <w:rFonts w:asciiTheme="minorHAnsi" w:hAnsiTheme="minorHAnsi"/>
          <w:smallCaps/>
          <w:sz w:val="22"/>
          <w:szCs w:val="22"/>
          <w:lang w:val="en-US"/>
        </w:rPr>
        <w:t>Contractor</w:t>
      </w:r>
      <w:r w:rsidRPr="00501CA3">
        <w:rPr>
          <w:rFonts w:asciiTheme="minorHAnsi" w:hAnsiTheme="minorHAnsi"/>
          <w:sz w:val="22"/>
          <w:szCs w:val="22"/>
          <w:lang w:val="en-US"/>
        </w:rPr>
        <w:t xml:space="preserve">. Scheduled audits may be carried out periodically or spontaneously at the request of </w:t>
      </w:r>
      <w:r w:rsidRPr="00501CA3">
        <w:rPr>
          <w:rFonts w:asciiTheme="minorHAnsi" w:hAnsiTheme="minorHAnsi"/>
          <w:smallCaps/>
          <w:sz w:val="22"/>
          <w:szCs w:val="22"/>
          <w:lang w:val="en-US"/>
        </w:rPr>
        <w:t>Expertise France</w:t>
      </w:r>
      <w:r w:rsidRPr="00501CA3">
        <w:rPr>
          <w:rFonts w:asciiTheme="minorHAnsi" w:hAnsiTheme="minorHAnsi"/>
          <w:sz w:val="22"/>
          <w:szCs w:val="22"/>
          <w:lang w:val="en-US"/>
        </w:rPr>
        <w:t xml:space="preserve"> or a third party. In all cases, the </w:t>
      </w:r>
      <w:r w:rsidRPr="00501CA3">
        <w:rPr>
          <w:rFonts w:asciiTheme="minorHAnsi" w:hAnsiTheme="minorHAnsi"/>
          <w:smallCaps/>
          <w:sz w:val="22"/>
          <w:szCs w:val="22"/>
          <w:lang w:val="en-US"/>
        </w:rPr>
        <w:t>contractor</w:t>
      </w:r>
      <w:r w:rsidRPr="00501CA3">
        <w:rPr>
          <w:rFonts w:asciiTheme="minorHAnsi" w:hAnsiTheme="minorHAnsi"/>
          <w:sz w:val="22"/>
          <w:szCs w:val="22"/>
          <w:lang w:val="en-US"/>
        </w:rPr>
        <w:t xml:space="preserve"> will be informed at least 5 working days in advance.</w:t>
      </w:r>
    </w:p>
    <w:p w14:paraId="1D31DA09" w14:textId="77777777" w:rsidR="000333A3" w:rsidRPr="00B14CAE" w:rsidRDefault="000333A3" w:rsidP="000333A3">
      <w:pPr>
        <w:snapToGrid w:val="0"/>
        <w:spacing w:line="240" w:lineRule="auto"/>
        <w:ind w:left="567" w:right="139"/>
        <w:jc w:val="both"/>
        <w:rPr>
          <w:rFonts w:asciiTheme="minorHAnsi" w:hAnsiTheme="minorHAnsi"/>
          <w:sz w:val="22"/>
          <w:szCs w:val="22"/>
          <w:lang w:val="en-US"/>
        </w:rPr>
      </w:pPr>
      <w:r w:rsidRPr="00B14CAE">
        <w:rPr>
          <w:rFonts w:asciiTheme="minorHAnsi" w:hAnsiTheme="minorHAnsi"/>
          <w:sz w:val="22"/>
          <w:szCs w:val="22"/>
          <w:lang w:val="en-US"/>
        </w:rPr>
        <w:t>The C</w:t>
      </w:r>
      <w:r w:rsidRPr="00501CA3">
        <w:rPr>
          <w:rFonts w:asciiTheme="minorHAnsi" w:hAnsiTheme="minorHAnsi"/>
          <w:smallCaps/>
          <w:sz w:val="22"/>
          <w:szCs w:val="22"/>
          <w:lang w:val="en-US"/>
        </w:rPr>
        <w:t xml:space="preserve">ontractor </w:t>
      </w:r>
      <w:r w:rsidRPr="00B14CAE">
        <w:rPr>
          <w:rFonts w:asciiTheme="minorHAnsi" w:hAnsiTheme="minorHAnsi"/>
          <w:sz w:val="22"/>
          <w:szCs w:val="22"/>
          <w:lang w:val="en-US"/>
        </w:rPr>
        <w:t>therefore undertakes to:</w:t>
      </w:r>
    </w:p>
    <w:p w14:paraId="1C863B14" w14:textId="77777777" w:rsidR="000333A3" w:rsidRPr="00501C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501CA3">
        <w:rPr>
          <w:rFonts w:asciiTheme="minorHAnsi" w:hAnsiTheme="minorHAnsi"/>
          <w:sz w:val="22"/>
          <w:szCs w:val="22"/>
          <w:lang w:val="en-US"/>
        </w:rPr>
        <w:t xml:space="preserve">Allow </w:t>
      </w:r>
      <w:r w:rsidRPr="00501CA3">
        <w:rPr>
          <w:rFonts w:asciiTheme="minorHAnsi" w:hAnsiTheme="minorHAnsi"/>
          <w:smallCaps/>
          <w:sz w:val="22"/>
          <w:szCs w:val="22"/>
          <w:lang w:val="en-US"/>
        </w:rPr>
        <w:t>Expertise France</w:t>
      </w:r>
      <w:r w:rsidRPr="00501C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501C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501CA3">
        <w:rPr>
          <w:rFonts w:asciiTheme="minorHAnsi" w:hAnsiTheme="minorHAnsi"/>
          <w:sz w:val="22"/>
          <w:szCs w:val="22"/>
          <w:lang w:val="en-US"/>
        </w:rPr>
        <w:t xml:space="preserve">Submit documents relating to the performance of the present </w:t>
      </w:r>
      <w:r w:rsidRPr="00501CA3">
        <w:rPr>
          <w:rFonts w:asciiTheme="minorHAnsi" w:hAnsiTheme="minorHAnsi"/>
          <w:smallCaps/>
          <w:sz w:val="22"/>
          <w:szCs w:val="22"/>
          <w:lang w:val="en-US"/>
        </w:rPr>
        <w:t>Contract</w:t>
      </w:r>
      <w:r w:rsidRPr="00501CA3">
        <w:rPr>
          <w:rFonts w:asciiTheme="minorHAnsi" w:hAnsiTheme="minorHAnsi"/>
          <w:sz w:val="22"/>
          <w:szCs w:val="22"/>
          <w:lang w:val="en-US"/>
        </w:rPr>
        <w:t xml:space="preserve"> as well as any documents required by the auditors;</w:t>
      </w:r>
    </w:p>
    <w:p w14:paraId="47958F32" w14:textId="77777777" w:rsidR="000333A3" w:rsidRPr="00501C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501CA3">
        <w:rPr>
          <w:rFonts w:asciiTheme="minorHAnsi" w:hAnsiTheme="minorHAnsi"/>
          <w:sz w:val="22"/>
          <w:szCs w:val="22"/>
          <w:lang w:val="en-US"/>
        </w:rPr>
        <w:t>Demonstrate transparency and respond to auditors’ requests;</w:t>
      </w:r>
    </w:p>
    <w:p w14:paraId="4FA35365" w14:textId="77777777" w:rsidR="000333A3" w:rsidRPr="00501C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501CA3">
        <w:rPr>
          <w:rFonts w:asciiTheme="minorHAnsi" w:hAnsiTheme="minorHAnsi"/>
          <w:sz w:val="22"/>
          <w:szCs w:val="22"/>
          <w:lang w:val="en-US"/>
        </w:rPr>
        <w:t>Implement any corrective measures that may be necessary.</w:t>
      </w:r>
    </w:p>
    <w:p w14:paraId="47C3288D" w14:textId="77777777" w:rsidR="000333A3" w:rsidRPr="00501CA3" w:rsidRDefault="000333A3" w:rsidP="000333A3">
      <w:pPr>
        <w:snapToGrid w:val="0"/>
        <w:spacing w:line="240" w:lineRule="auto"/>
        <w:ind w:left="567" w:right="139"/>
        <w:jc w:val="both"/>
        <w:rPr>
          <w:rFonts w:asciiTheme="minorHAnsi" w:hAnsiTheme="minorHAnsi"/>
          <w:sz w:val="22"/>
          <w:szCs w:val="22"/>
          <w:lang w:val="en-US"/>
        </w:rPr>
      </w:pPr>
      <w:r w:rsidRPr="00501CA3">
        <w:rPr>
          <w:rFonts w:asciiTheme="minorHAnsi" w:hAnsiTheme="minorHAnsi"/>
          <w:smallCaps/>
          <w:sz w:val="22"/>
          <w:szCs w:val="22"/>
          <w:lang w:val="en-US"/>
        </w:rPr>
        <w:t>Expertise France</w:t>
      </w:r>
      <w:r w:rsidRPr="00B14CAE">
        <w:rPr>
          <w:rFonts w:asciiTheme="minorHAnsi" w:hAnsiTheme="minorHAnsi"/>
          <w:sz w:val="22"/>
          <w:szCs w:val="22"/>
          <w:lang w:val="en-US"/>
        </w:rPr>
        <w:t xml:space="preserve"> will notify the </w:t>
      </w:r>
      <w:r w:rsidRPr="00501CA3">
        <w:rPr>
          <w:rFonts w:asciiTheme="minorHAnsi" w:hAnsiTheme="minorHAnsi"/>
          <w:smallCaps/>
          <w:sz w:val="22"/>
          <w:szCs w:val="22"/>
          <w:lang w:val="en-US"/>
        </w:rPr>
        <w:t xml:space="preserve">Contractor </w:t>
      </w:r>
      <w:r w:rsidRPr="00B14CAE">
        <w:rPr>
          <w:rFonts w:asciiTheme="minorHAnsi" w:hAnsiTheme="minorHAnsi"/>
          <w:sz w:val="22"/>
          <w:szCs w:val="22"/>
          <w:lang w:val="en-US"/>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501CA3" w:rsidRDefault="000333A3" w:rsidP="000333A3">
      <w:pPr>
        <w:snapToGrid w:val="0"/>
        <w:spacing w:line="240" w:lineRule="auto"/>
        <w:ind w:left="567" w:right="139"/>
        <w:jc w:val="both"/>
        <w:rPr>
          <w:rFonts w:asciiTheme="minorHAnsi" w:hAnsiTheme="minorHAnsi"/>
          <w:sz w:val="22"/>
          <w:szCs w:val="22"/>
          <w:lang w:val="en-US"/>
        </w:rPr>
      </w:pPr>
      <w:r w:rsidRPr="00501CA3">
        <w:rPr>
          <w:rFonts w:asciiTheme="minorHAnsi" w:hAnsiTheme="minorHAnsi"/>
          <w:sz w:val="22"/>
          <w:szCs w:val="22"/>
          <w:lang w:val="en-US"/>
        </w:rPr>
        <w:lastRenderedPageBreak/>
        <w:t xml:space="preserve">The </w:t>
      </w:r>
      <w:r w:rsidRPr="00501CA3">
        <w:rPr>
          <w:rFonts w:asciiTheme="minorHAnsi" w:hAnsiTheme="minorHAnsi"/>
          <w:smallCaps/>
          <w:sz w:val="22"/>
          <w:szCs w:val="22"/>
          <w:lang w:val="en-US"/>
        </w:rPr>
        <w:t xml:space="preserve">Contractor </w:t>
      </w:r>
      <w:r w:rsidRPr="00501CA3">
        <w:rPr>
          <w:rFonts w:asciiTheme="minorHAnsi" w:hAnsiTheme="minorHAnsi"/>
          <w:sz w:val="22"/>
          <w:szCs w:val="22"/>
          <w:lang w:val="en-US"/>
        </w:rPr>
        <w:t xml:space="preserve">also undertakes to allow </w:t>
      </w:r>
      <w:r w:rsidRPr="00501CA3">
        <w:rPr>
          <w:rFonts w:asciiTheme="minorHAnsi" w:hAnsiTheme="minorHAnsi"/>
          <w:smallCaps/>
          <w:sz w:val="22"/>
          <w:szCs w:val="22"/>
          <w:lang w:val="en-US"/>
        </w:rPr>
        <w:t>Expertise France</w:t>
      </w:r>
      <w:r w:rsidRPr="00501CA3">
        <w:rPr>
          <w:rFonts w:asciiTheme="minorHAnsi" w:hAnsiTheme="minorHAnsi"/>
          <w:sz w:val="22"/>
          <w:szCs w:val="22"/>
          <w:lang w:val="en-US"/>
        </w:rPr>
        <w:t xml:space="preserve">, or any other third party mandated by </w:t>
      </w:r>
      <w:r w:rsidRPr="00501CA3">
        <w:rPr>
          <w:rFonts w:asciiTheme="minorHAnsi" w:hAnsiTheme="minorHAnsi"/>
          <w:smallCaps/>
          <w:sz w:val="22"/>
          <w:szCs w:val="22"/>
          <w:lang w:val="en-US"/>
        </w:rPr>
        <w:t>Expertise France</w:t>
      </w:r>
      <w:r w:rsidRPr="00501CA3">
        <w:rPr>
          <w:rFonts w:asciiTheme="minorHAnsi" w:hAnsiTheme="minorHAnsi"/>
          <w:sz w:val="22"/>
          <w:szCs w:val="22"/>
          <w:lang w:val="en-US"/>
        </w:rPr>
        <w:t>, to carry out an investigation in the case of an allegation of a prohibited practice</w:t>
      </w:r>
      <w:r w:rsidRPr="00B14CAE">
        <w:rPr>
          <w:rStyle w:val="Appelnotedebasdep"/>
          <w:rFonts w:asciiTheme="minorHAnsi" w:hAnsiTheme="minorHAnsi"/>
          <w:sz w:val="22"/>
          <w:szCs w:val="22"/>
          <w:lang w:val="en-US"/>
        </w:rPr>
        <w:footnoteReference w:id="1"/>
      </w:r>
      <w:r w:rsidRPr="00501CA3">
        <w:rPr>
          <w:rFonts w:asciiTheme="minorHAnsi" w:hAnsiTheme="minorHAnsi"/>
          <w:sz w:val="22"/>
          <w:szCs w:val="22"/>
          <w:lang w:val="en-US"/>
        </w:rPr>
        <w:t xml:space="preserve"> relating to the present </w:t>
      </w:r>
      <w:r w:rsidRPr="00501CA3">
        <w:rPr>
          <w:rFonts w:asciiTheme="minorHAnsi" w:hAnsiTheme="minorHAnsi"/>
          <w:smallCaps/>
          <w:sz w:val="22"/>
          <w:szCs w:val="22"/>
          <w:lang w:val="en-US"/>
        </w:rPr>
        <w:t>Contract</w:t>
      </w:r>
      <w:r w:rsidRPr="00501CA3">
        <w:rPr>
          <w:rFonts w:asciiTheme="minorHAnsi" w:hAnsiTheme="minorHAnsi"/>
          <w:sz w:val="22"/>
          <w:szCs w:val="22"/>
          <w:lang w:val="en-US"/>
        </w:rPr>
        <w:t>, under the conditions set out above.</w:t>
      </w:r>
    </w:p>
    <w:p w14:paraId="462C9154" w14:textId="77777777" w:rsidR="000333A3" w:rsidRPr="00B14CAE" w:rsidRDefault="000333A3" w:rsidP="000333A3">
      <w:pPr>
        <w:snapToGrid w:val="0"/>
        <w:spacing w:line="240" w:lineRule="auto"/>
        <w:ind w:left="567" w:right="139"/>
        <w:jc w:val="both"/>
        <w:rPr>
          <w:rFonts w:asciiTheme="minorHAnsi" w:hAnsiTheme="minorHAnsi"/>
          <w:sz w:val="22"/>
          <w:szCs w:val="22"/>
          <w:lang w:val="en-US"/>
        </w:rPr>
      </w:pPr>
      <w:r w:rsidRPr="00B14CAE">
        <w:rPr>
          <w:rFonts w:asciiTheme="minorHAnsi" w:hAnsiTheme="minorHAnsi"/>
          <w:sz w:val="22"/>
          <w:szCs w:val="22"/>
          <w:lang w:val="en-US"/>
        </w:rPr>
        <w:t xml:space="preserve">The conclusions of the audit report will be sent to each of the </w:t>
      </w:r>
      <w:r w:rsidRPr="00501CA3">
        <w:rPr>
          <w:rFonts w:asciiTheme="minorHAnsi" w:hAnsiTheme="minorHAnsi"/>
          <w:smallCaps/>
          <w:sz w:val="22"/>
          <w:szCs w:val="22"/>
          <w:lang w:val="en-US"/>
        </w:rPr>
        <w:t>Parties</w:t>
      </w:r>
      <w:r w:rsidRPr="00B14CAE">
        <w:rPr>
          <w:rFonts w:asciiTheme="minorHAnsi" w:hAnsiTheme="minorHAnsi"/>
          <w:sz w:val="22"/>
          <w:szCs w:val="22"/>
          <w:lang w:val="en-US"/>
        </w:rPr>
        <w:t xml:space="preserve"> by any means deemed appropriate by </w:t>
      </w:r>
      <w:r w:rsidRPr="00501CA3">
        <w:rPr>
          <w:rFonts w:asciiTheme="minorHAnsi" w:hAnsiTheme="minorHAnsi"/>
          <w:smallCaps/>
          <w:sz w:val="22"/>
          <w:szCs w:val="22"/>
          <w:lang w:val="en-US"/>
        </w:rPr>
        <w:t>Expertise France</w:t>
      </w:r>
      <w:r w:rsidRPr="00B14CAE">
        <w:rPr>
          <w:rFonts w:asciiTheme="minorHAnsi" w:hAnsiTheme="minorHAnsi"/>
          <w:sz w:val="22"/>
          <w:szCs w:val="22"/>
          <w:lang w:val="en-US"/>
        </w:rPr>
        <w:t>.</w:t>
      </w:r>
    </w:p>
    <w:p w14:paraId="36D02AD8" w14:textId="77777777" w:rsidR="000333A3" w:rsidRPr="00B14CAE" w:rsidRDefault="000333A3" w:rsidP="000333A3">
      <w:pPr>
        <w:snapToGrid w:val="0"/>
        <w:spacing w:line="240" w:lineRule="auto"/>
        <w:ind w:left="567" w:right="139"/>
        <w:jc w:val="both"/>
        <w:rPr>
          <w:rFonts w:asciiTheme="minorHAnsi" w:hAnsiTheme="minorHAnsi"/>
          <w:sz w:val="22"/>
          <w:szCs w:val="22"/>
          <w:lang w:val="en-US"/>
        </w:rPr>
      </w:pPr>
      <w:r w:rsidRPr="00B14CAE">
        <w:rPr>
          <w:rFonts w:asciiTheme="minorHAnsi" w:hAnsiTheme="minorHAnsi"/>
          <w:sz w:val="22"/>
          <w:szCs w:val="22"/>
          <w:lang w:val="en-US"/>
        </w:rPr>
        <w:t>The conclusions may prescribe the implementation of actions and a deadline for completion.</w:t>
      </w:r>
    </w:p>
    <w:p w14:paraId="6B086673" w14:textId="77777777" w:rsidR="000333A3" w:rsidRPr="00501CA3" w:rsidRDefault="000333A3" w:rsidP="000333A3">
      <w:pPr>
        <w:spacing w:line="240" w:lineRule="auto"/>
        <w:ind w:left="567"/>
        <w:jc w:val="both"/>
        <w:rPr>
          <w:rFonts w:asciiTheme="minorHAnsi" w:hAnsiTheme="minorHAnsi"/>
          <w:sz w:val="22"/>
          <w:szCs w:val="22"/>
          <w:lang w:val="en-US"/>
        </w:rPr>
      </w:pPr>
      <w:r w:rsidRPr="00501CA3">
        <w:rPr>
          <w:rFonts w:asciiTheme="minorHAnsi" w:hAnsiTheme="minorHAnsi"/>
          <w:sz w:val="22"/>
          <w:szCs w:val="22"/>
          <w:lang w:val="en-US"/>
        </w:rPr>
        <w:t xml:space="preserve">Any refusal by the </w:t>
      </w:r>
      <w:r w:rsidRPr="00501CA3">
        <w:rPr>
          <w:rFonts w:asciiTheme="minorHAnsi" w:hAnsiTheme="minorHAnsi"/>
          <w:smallCaps/>
          <w:sz w:val="22"/>
          <w:szCs w:val="22"/>
          <w:lang w:val="en-US"/>
        </w:rPr>
        <w:t>Contractor</w:t>
      </w:r>
      <w:r w:rsidRPr="00501CA3">
        <w:rPr>
          <w:rFonts w:asciiTheme="minorHAnsi" w:hAnsiTheme="minorHAnsi"/>
          <w:sz w:val="22"/>
          <w:szCs w:val="22"/>
          <w:lang w:val="en-US"/>
        </w:rPr>
        <w:t xml:space="preserve"> to comply with the audit exercises and/or their conclusions gives as of right to </w:t>
      </w:r>
      <w:r w:rsidRPr="00501CA3">
        <w:rPr>
          <w:rFonts w:asciiTheme="minorHAnsi" w:hAnsiTheme="minorHAnsi"/>
          <w:smallCaps/>
          <w:sz w:val="22"/>
          <w:szCs w:val="22"/>
          <w:lang w:val="en-US"/>
        </w:rPr>
        <w:t>Expertise France</w:t>
      </w:r>
      <w:r w:rsidRPr="00501CA3">
        <w:rPr>
          <w:rFonts w:asciiTheme="minorHAnsi" w:hAnsiTheme="minorHAnsi"/>
          <w:sz w:val="22"/>
          <w:szCs w:val="22"/>
          <w:lang w:val="en-US"/>
        </w:rPr>
        <w:t xml:space="preserve"> the possibility to terminate the present contract without compensation.</w:t>
      </w:r>
    </w:p>
    <w:p w14:paraId="4C8C8C48" w14:textId="77777777" w:rsidR="00CE4511" w:rsidRPr="00B14CAE"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129" w:name="_Toc233885998"/>
      <w:r w:rsidRPr="00B14CAE">
        <w:rPr>
          <w:rFonts w:asciiTheme="minorHAnsi" w:hAnsiTheme="minorHAnsi"/>
          <w:b/>
          <w:bCs/>
          <w:caps/>
          <w:sz w:val="24"/>
          <w:u w:val="single"/>
          <w:lang w:val="en-US"/>
        </w:rPr>
        <w:t>Final provisions</w:t>
      </w:r>
      <w:bookmarkEnd w:id="129"/>
    </w:p>
    <w:p w14:paraId="46EE7A27" w14:textId="77777777" w:rsidR="00800C6C" w:rsidRPr="00B14CAE" w:rsidRDefault="00800C6C" w:rsidP="00A1761D">
      <w:pPr>
        <w:pStyle w:val="Titre2"/>
        <w:spacing w:before="120" w:after="60"/>
        <w:jc w:val="both"/>
        <w:rPr>
          <w:rFonts w:asciiTheme="minorHAnsi" w:hAnsiTheme="minorHAnsi"/>
          <w:sz w:val="22"/>
          <w:szCs w:val="22"/>
          <w:lang w:val="en-US"/>
        </w:rPr>
      </w:pPr>
      <w:bookmarkStart w:id="130" w:name="_Toc392669654"/>
      <w:bookmarkStart w:id="131" w:name="_Toc233885999"/>
      <w:r w:rsidRPr="00B14CAE">
        <w:rPr>
          <w:rFonts w:asciiTheme="minorHAnsi" w:hAnsiTheme="minorHAnsi"/>
          <w:sz w:val="22"/>
          <w:szCs w:val="22"/>
          <w:lang w:val="en-US"/>
        </w:rPr>
        <w:t>Declaration</w:t>
      </w:r>
      <w:bookmarkEnd w:id="130"/>
      <w:bookmarkEnd w:id="131"/>
    </w:p>
    <w:p w14:paraId="74359884" w14:textId="59EEF6D1" w:rsidR="00D31A4D" w:rsidRPr="00B14CAE" w:rsidRDefault="004F57A1" w:rsidP="00A1761D">
      <w:pPr>
        <w:spacing w:before="120" w:line="240" w:lineRule="auto"/>
        <w:ind w:left="567"/>
        <w:jc w:val="both"/>
        <w:rPr>
          <w:rFonts w:asciiTheme="minorHAnsi" w:hAnsiTheme="minorHAnsi" w:cs="Arial"/>
          <w:sz w:val="22"/>
          <w:szCs w:val="22"/>
          <w:lang w:val="en-US"/>
        </w:rPr>
      </w:pPr>
      <w:r w:rsidRPr="00B14CAE">
        <w:rPr>
          <w:rFonts w:asciiTheme="minorHAnsi" w:hAnsiTheme="minorHAnsi" w:cs="Arial"/>
          <w:sz w:val="22"/>
          <w:szCs w:val="22"/>
          <w:lang w:val="en-US"/>
        </w:rPr>
        <w:t xml:space="preserve">The </w:t>
      </w:r>
      <w:r w:rsidRPr="00B14CAE">
        <w:rPr>
          <w:rFonts w:asciiTheme="minorHAnsi" w:hAnsiTheme="minorHAnsi" w:cstheme="minorHAnsi"/>
          <w:smallCaps/>
          <w:sz w:val="22"/>
          <w:lang w:val="en-US"/>
        </w:rPr>
        <w:t>Contractor,</w:t>
      </w:r>
      <w:r w:rsidRPr="00B14CAE">
        <w:rPr>
          <w:rFonts w:ascii="Calibri" w:hAnsi="Calibri"/>
          <w:sz w:val="22"/>
          <w:lang w:val="en-US"/>
        </w:rPr>
        <w:t xml:space="preserve"> its affiliates, suppliers, service providers, consultants and subcontractors (including directors, employees and agents of such entities) </w:t>
      </w:r>
      <w:r w:rsidR="00D31A4D" w:rsidRPr="00B14CAE">
        <w:rPr>
          <w:rFonts w:asciiTheme="minorHAnsi" w:hAnsiTheme="minorHAnsi" w:cs="Arial"/>
          <w:sz w:val="22"/>
          <w:szCs w:val="22"/>
          <w:lang w:val="en-US"/>
        </w:rPr>
        <w:t>hereby declares:</w:t>
      </w:r>
    </w:p>
    <w:p w14:paraId="0F57DE5B" w14:textId="408B8011" w:rsidR="00D31A4D" w:rsidRPr="00B14CAE"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US"/>
        </w:rPr>
      </w:pPr>
      <w:r w:rsidRPr="00B14CAE">
        <w:rPr>
          <w:rFonts w:asciiTheme="minorHAnsi" w:hAnsiTheme="minorHAnsi" w:cs="Arial"/>
          <w:sz w:val="22"/>
          <w:szCs w:val="22"/>
          <w:lang w:val="en-US"/>
        </w:rPr>
        <w:t xml:space="preserve">that no natural or legal person on whose behalf </w:t>
      </w:r>
      <w:r w:rsidR="00E2207F" w:rsidRPr="00B14CAE">
        <w:rPr>
          <w:rFonts w:asciiTheme="minorHAnsi" w:hAnsiTheme="minorHAnsi" w:cs="Arial"/>
          <w:sz w:val="22"/>
          <w:szCs w:val="22"/>
          <w:lang w:val="en-US"/>
        </w:rPr>
        <w:t xml:space="preserve">the </w:t>
      </w:r>
      <w:r w:rsidR="00E2207F" w:rsidRPr="00B14CAE">
        <w:rPr>
          <w:rFonts w:asciiTheme="minorHAnsi" w:hAnsiTheme="minorHAnsi" w:cstheme="minorHAnsi"/>
          <w:smallCaps/>
          <w:sz w:val="22"/>
          <w:lang w:val="en-US"/>
        </w:rPr>
        <w:t>Contractor</w:t>
      </w:r>
      <w:r w:rsidRPr="00B14CAE">
        <w:rPr>
          <w:rFonts w:asciiTheme="minorHAnsi" w:hAnsiTheme="minorHAnsi" w:cs="Arial"/>
          <w:sz w:val="22"/>
          <w:szCs w:val="22"/>
          <w:lang w:val="en-US"/>
        </w:rPr>
        <w:t xml:space="preserve"> is acting is subject to the prohibitions set out in Articles L. 2141-1 to L. 2141-6 and L. 2141-7 to L. 2141-11 of the French Public Procurement Code or any equivalent prohib</w:t>
      </w:r>
      <w:r w:rsidR="00D31A4D" w:rsidRPr="00B14CAE">
        <w:rPr>
          <w:rFonts w:asciiTheme="minorHAnsi" w:hAnsiTheme="minorHAnsi" w:cs="Arial"/>
          <w:sz w:val="22"/>
          <w:szCs w:val="22"/>
          <w:lang w:val="en-US"/>
        </w:rPr>
        <w:t>ition issued in another country;</w:t>
      </w:r>
    </w:p>
    <w:p w14:paraId="227E5AAF" w14:textId="35BE23AF" w:rsidR="00D31A4D" w:rsidRPr="00B14CAE"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US"/>
        </w:rPr>
      </w:pPr>
      <w:r w:rsidRPr="00B14CAE">
        <w:rPr>
          <w:rFonts w:asciiTheme="minorHAnsi" w:hAnsiTheme="minorHAnsi" w:cs="Arial"/>
          <w:sz w:val="22"/>
          <w:szCs w:val="22"/>
          <w:lang w:val="en-US"/>
        </w:rPr>
        <w:t xml:space="preserve">that the commitments made </w:t>
      </w:r>
      <w:r w:rsidR="00E2207F" w:rsidRPr="00B14CAE">
        <w:rPr>
          <w:rFonts w:asciiTheme="minorHAnsi" w:hAnsiTheme="minorHAnsi" w:cs="Arial"/>
          <w:sz w:val="22"/>
          <w:szCs w:val="22"/>
          <w:lang w:val="en-US"/>
        </w:rPr>
        <w:t xml:space="preserve">by the </w:t>
      </w:r>
      <w:r w:rsidR="00E2207F" w:rsidRPr="00B14CAE">
        <w:rPr>
          <w:rFonts w:asciiTheme="minorHAnsi" w:hAnsiTheme="minorHAnsi" w:cstheme="minorHAnsi"/>
          <w:smallCaps/>
          <w:sz w:val="22"/>
          <w:lang w:val="en-US"/>
        </w:rPr>
        <w:t>Contractor</w:t>
      </w:r>
      <w:r w:rsidR="00E2207F" w:rsidRPr="00B14CAE">
        <w:rPr>
          <w:rFonts w:asciiTheme="minorHAnsi" w:hAnsiTheme="minorHAnsi" w:cs="Arial"/>
          <w:sz w:val="22"/>
          <w:szCs w:val="22"/>
          <w:lang w:val="en-US"/>
        </w:rPr>
        <w:t xml:space="preserve"> </w:t>
      </w:r>
      <w:r w:rsidRPr="00B14CAE">
        <w:rPr>
          <w:rFonts w:asciiTheme="minorHAnsi" w:hAnsiTheme="minorHAnsi" w:cs="Arial"/>
          <w:sz w:val="22"/>
          <w:szCs w:val="22"/>
          <w:lang w:val="en-US"/>
        </w:rPr>
        <w:t xml:space="preserve">within the scope of the </w:t>
      </w:r>
      <w:r w:rsidRPr="00B14CAE">
        <w:rPr>
          <w:rFonts w:asciiTheme="minorHAnsi" w:hAnsiTheme="minorHAnsi" w:cs="Arial"/>
          <w:smallCaps/>
          <w:sz w:val="22"/>
          <w:szCs w:val="22"/>
          <w:lang w:val="en-US"/>
        </w:rPr>
        <w:t xml:space="preserve">Contract </w:t>
      </w:r>
      <w:r w:rsidRPr="00B14CAE">
        <w:rPr>
          <w:rFonts w:asciiTheme="minorHAnsi" w:hAnsiTheme="minorHAnsi" w:cs="Arial"/>
          <w:sz w:val="22"/>
          <w:szCs w:val="22"/>
          <w:lang w:val="en-US"/>
        </w:rPr>
        <w:t xml:space="preserve">do not create a situation of conflict of interest that may affect the execution of the </w:t>
      </w:r>
      <w:r w:rsidRPr="00B14CAE">
        <w:rPr>
          <w:rFonts w:asciiTheme="minorHAnsi" w:hAnsiTheme="minorHAnsi" w:cs="Arial"/>
          <w:smallCaps/>
          <w:sz w:val="22"/>
          <w:szCs w:val="22"/>
          <w:lang w:val="en-US"/>
        </w:rPr>
        <w:t>Contract</w:t>
      </w:r>
      <w:r w:rsidR="00D31A4D" w:rsidRPr="00B14CAE">
        <w:rPr>
          <w:rFonts w:asciiTheme="minorHAnsi" w:hAnsiTheme="minorHAnsi" w:cs="Arial"/>
          <w:sz w:val="22"/>
          <w:szCs w:val="22"/>
          <w:lang w:val="en-US"/>
        </w:rPr>
        <w:t>;</w:t>
      </w:r>
    </w:p>
    <w:p w14:paraId="27EDCF98" w14:textId="1D9DA8B2" w:rsidR="00A0594E" w:rsidRPr="00B14CA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US"/>
        </w:rPr>
      </w:pPr>
      <w:r w:rsidRPr="00B14CAE">
        <w:rPr>
          <w:rFonts w:asciiTheme="minorHAnsi" w:hAnsiTheme="minorHAnsi" w:cs="Arial"/>
          <w:sz w:val="22"/>
          <w:szCs w:val="22"/>
          <w:lang w:val="en-US"/>
        </w:rPr>
        <w:t xml:space="preserve">that the </w:t>
      </w:r>
      <w:r w:rsidRPr="00B14CAE">
        <w:rPr>
          <w:rFonts w:asciiTheme="minorHAnsi" w:hAnsiTheme="minorHAnsi" w:cstheme="minorHAnsi"/>
          <w:smallCaps/>
          <w:sz w:val="22"/>
          <w:lang w:val="en-US"/>
        </w:rPr>
        <w:t>Contractor</w:t>
      </w:r>
      <w:r w:rsidR="00390537" w:rsidRPr="00B14CAE">
        <w:rPr>
          <w:rFonts w:asciiTheme="minorHAnsi" w:hAnsiTheme="minorHAnsi" w:cs="Arial"/>
          <w:sz w:val="22"/>
          <w:szCs w:val="22"/>
          <w:lang w:val="en-US"/>
        </w:rPr>
        <w:t xml:space="preserve"> have </w:t>
      </w:r>
      <w:r w:rsidRPr="00B14CAE">
        <w:rPr>
          <w:rFonts w:asciiTheme="minorHAnsi" w:hAnsiTheme="minorHAnsi" w:cs="Arial"/>
          <w:sz w:val="22"/>
          <w:szCs w:val="22"/>
          <w:lang w:val="en-US"/>
        </w:rPr>
        <w:t xml:space="preserve">not </w:t>
      </w:r>
      <w:r w:rsidR="00390537" w:rsidRPr="00B14CAE">
        <w:rPr>
          <w:rFonts w:asciiTheme="minorHAnsi" w:hAnsiTheme="minorHAnsi" w:cs="Arial"/>
          <w:sz w:val="22"/>
          <w:szCs w:val="22"/>
          <w:lang w:val="en-US"/>
        </w:rPr>
        <w:t xml:space="preserve">committed any act that may influence the process of </w:t>
      </w:r>
      <w:r w:rsidR="00390537" w:rsidRPr="00B14CAE">
        <w:rPr>
          <w:rFonts w:asciiTheme="minorHAnsi" w:hAnsiTheme="minorHAnsi" w:cs="Arial"/>
          <w:smallCaps/>
          <w:sz w:val="22"/>
          <w:szCs w:val="22"/>
          <w:lang w:val="en-US"/>
        </w:rPr>
        <w:t>Project</w:t>
      </w:r>
      <w:r w:rsidR="00390537" w:rsidRPr="00B14CAE">
        <w:rPr>
          <w:rFonts w:asciiTheme="minorHAnsi" w:hAnsiTheme="minorHAnsi" w:cs="Arial"/>
          <w:sz w:val="22"/>
          <w:szCs w:val="22"/>
          <w:lang w:val="en-US"/>
        </w:rPr>
        <w:t xml:space="preserve"> implementation to the detriment of the Beneficiary, and notably that no Understanding has been, o</w:t>
      </w:r>
      <w:r w:rsidR="00D31A4D" w:rsidRPr="00B14CAE">
        <w:rPr>
          <w:rFonts w:asciiTheme="minorHAnsi" w:hAnsiTheme="minorHAnsi" w:cs="Arial"/>
          <w:sz w:val="22"/>
          <w:szCs w:val="22"/>
          <w:lang w:val="en-US"/>
        </w:rPr>
        <w:t>r will be, entered into;</w:t>
      </w:r>
    </w:p>
    <w:p w14:paraId="5F212FCA" w14:textId="77777777" w:rsidR="00A0594E" w:rsidRPr="00B14CA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US"/>
        </w:rPr>
      </w:pPr>
      <w:r w:rsidRPr="00B14CAE">
        <w:rPr>
          <w:rFonts w:asciiTheme="minorHAnsi" w:hAnsiTheme="minorHAnsi" w:cs="Arial"/>
          <w:sz w:val="22"/>
          <w:szCs w:val="22"/>
          <w:lang w:val="en-US"/>
        </w:rPr>
        <w:t xml:space="preserve">that the negotiation, award and execution of the </w:t>
      </w:r>
      <w:r w:rsidRPr="00B14CAE">
        <w:rPr>
          <w:rFonts w:asciiTheme="minorHAnsi" w:hAnsiTheme="minorHAnsi" w:cs="Arial"/>
          <w:smallCaps/>
          <w:sz w:val="22"/>
          <w:szCs w:val="22"/>
          <w:lang w:val="en-US"/>
        </w:rPr>
        <w:t>Contract</w:t>
      </w:r>
      <w:r w:rsidRPr="00B14CAE">
        <w:rPr>
          <w:rFonts w:asciiTheme="minorHAnsi" w:hAnsiTheme="minorHAnsi" w:cs="Arial"/>
          <w:sz w:val="22"/>
          <w:szCs w:val="22"/>
          <w:lang w:val="en-US"/>
        </w:rPr>
        <w:t xml:space="preserve"> has not given rise to, nor will do so in the future, any act of corruption as defined in the United Nations Convention Against Corruption dated 31 Oc</w:t>
      </w:r>
      <w:r w:rsidR="00A0594E" w:rsidRPr="00B14CAE">
        <w:rPr>
          <w:rFonts w:asciiTheme="minorHAnsi" w:hAnsiTheme="minorHAnsi" w:cs="Arial"/>
          <w:sz w:val="22"/>
          <w:szCs w:val="22"/>
          <w:lang w:val="en-US"/>
        </w:rPr>
        <w:t>tober 2003;</w:t>
      </w:r>
    </w:p>
    <w:p w14:paraId="61157C72" w14:textId="2DABCD60" w:rsidR="00ED5F00" w:rsidRPr="00B14CA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US"/>
        </w:rPr>
      </w:pPr>
      <w:r w:rsidRPr="00B14CAE">
        <w:rPr>
          <w:rFonts w:asciiTheme="minorHAnsi" w:hAnsiTheme="minorHAnsi" w:cs="Arial"/>
          <w:sz w:val="22"/>
          <w:szCs w:val="22"/>
          <w:lang w:val="en-US"/>
        </w:rPr>
        <w:t xml:space="preserve">accepts that the </w:t>
      </w:r>
      <w:r w:rsidRPr="00B14CAE">
        <w:rPr>
          <w:rFonts w:asciiTheme="minorHAnsi" w:hAnsiTheme="minorHAnsi" w:cs="Arial"/>
          <w:smallCaps/>
          <w:sz w:val="22"/>
          <w:szCs w:val="22"/>
          <w:lang w:val="en-US"/>
        </w:rPr>
        <w:t>Contract</w:t>
      </w:r>
      <w:r w:rsidRPr="00B14CAE">
        <w:rPr>
          <w:rFonts w:asciiTheme="minorHAnsi" w:hAnsiTheme="minorHAnsi" w:cs="Arial"/>
          <w:sz w:val="22"/>
          <w:szCs w:val="22"/>
          <w:lang w:val="en-US"/>
        </w:rPr>
        <w:t xml:space="preserve"> will be awarded in accordance with standard practices and in electronic format.</w:t>
      </w:r>
    </w:p>
    <w:p w14:paraId="67921A0E" w14:textId="77777777" w:rsidR="00273C7F" w:rsidRPr="00B14CAE" w:rsidRDefault="00A0594E" w:rsidP="00493E90">
      <w:pPr>
        <w:pStyle w:val="En-tte"/>
        <w:ind w:left="567"/>
        <w:jc w:val="both"/>
        <w:rPr>
          <w:rFonts w:asciiTheme="minorHAnsi" w:hAnsiTheme="minorHAnsi" w:cs="Arial"/>
          <w:sz w:val="22"/>
          <w:szCs w:val="22"/>
          <w:lang w:val="en-US"/>
        </w:rPr>
      </w:pPr>
      <w:r w:rsidRPr="00B14CAE">
        <w:rPr>
          <w:rFonts w:asciiTheme="minorHAnsi" w:hAnsiTheme="minorHAnsi" w:cs="Arial"/>
          <w:sz w:val="22"/>
          <w:szCs w:val="22"/>
          <w:lang w:val="en-US"/>
        </w:rPr>
        <w:t>Furthermore,</w:t>
      </w:r>
    </w:p>
    <w:p w14:paraId="7C87A4F7" w14:textId="1BB6EC16" w:rsidR="00493E90" w:rsidRPr="00B14CAE" w:rsidRDefault="006305D7" w:rsidP="006308F7">
      <w:pPr>
        <w:pStyle w:val="En-tte"/>
        <w:ind w:left="567"/>
        <w:jc w:val="both"/>
        <w:rPr>
          <w:rFonts w:ascii="Calibri" w:hAnsi="Calibri"/>
          <w:sz w:val="22"/>
          <w:lang w:val="en-US"/>
        </w:rPr>
      </w:pPr>
      <w:r w:rsidRPr="00B14CAE">
        <w:rPr>
          <w:rFonts w:asciiTheme="minorHAnsi" w:hAnsiTheme="minorHAnsi" w:cs="Arial"/>
          <w:sz w:val="22"/>
          <w:szCs w:val="22"/>
          <w:lang w:val="en-US"/>
        </w:rPr>
        <w:t>The</w:t>
      </w:r>
      <w:r w:rsidR="00A0594E" w:rsidRPr="00B14CAE">
        <w:rPr>
          <w:rFonts w:asciiTheme="minorHAnsi" w:hAnsiTheme="minorHAnsi" w:cs="Arial"/>
          <w:sz w:val="22"/>
          <w:szCs w:val="22"/>
          <w:lang w:val="en-US"/>
        </w:rPr>
        <w:t xml:space="preserve"> </w:t>
      </w:r>
      <w:r w:rsidR="00A0594E" w:rsidRPr="00B14CAE">
        <w:rPr>
          <w:rFonts w:asciiTheme="minorHAnsi" w:hAnsiTheme="minorHAnsi" w:cstheme="minorHAnsi"/>
          <w:smallCaps/>
          <w:sz w:val="22"/>
          <w:lang w:val="en-US"/>
        </w:rPr>
        <w:t>Contractor</w:t>
      </w:r>
      <w:r w:rsidR="00493E90" w:rsidRPr="00B14CAE">
        <w:rPr>
          <w:rFonts w:asciiTheme="minorHAnsi" w:hAnsiTheme="minorHAnsi" w:cstheme="minorHAnsi"/>
          <w:smallCaps/>
          <w:sz w:val="22"/>
          <w:lang w:val="en-US"/>
        </w:rPr>
        <w:t>,</w:t>
      </w:r>
      <w:r w:rsidR="00493E90" w:rsidRPr="00B14CAE">
        <w:rPr>
          <w:rFonts w:ascii="Calibri" w:hAnsi="Calibri"/>
          <w:sz w:val="22"/>
          <w:lang w:val="en-US"/>
        </w:rPr>
        <w:t xml:space="preserve"> its affiliates, suppliers, </w:t>
      </w:r>
      <w:r w:rsidR="004F57A1" w:rsidRPr="00B14CAE">
        <w:rPr>
          <w:rFonts w:ascii="Calibri" w:hAnsi="Calibri"/>
          <w:sz w:val="22"/>
          <w:lang w:val="en-US"/>
        </w:rPr>
        <w:t>service providers</w:t>
      </w:r>
      <w:r w:rsidR="00493E90" w:rsidRPr="00B14CAE">
        <w:rPr>
          <w:rFonts w:ascii="Calibri" w:hAnsi="Calibri"/>
          <w:sz w:val="22"/>
          <w:lang w:val="en-US"/>
        </w:rPr>
        <w:t xml:space="preserve">, consultants and subcontractors (including directors, employees and agents </w:t>
      </w:r>
      <w:r w:rsidR="00273C7F" w:rsidRPr="00B14CAE">
        <w:rPr>
          <w:rFonts w:ascii="Calibri" w:hAnsi="Calibri"/>
          <w:sz w:val="22"/>
          <w:lang w:val="en-US"/>
        </w:rPr>
        <w:t xml:space="preserve">of such entities) certify </w:t>
      </w:r>
      <w:r w:rsidRPr="00B14CAE">
        <w:rPr>
          <w:rFonts w:ascii="Calibri" w:hAnsi="Calibri"/>
          <w:sz w:val="22"/>
          <w:lang w:val="en-US"/>
        </w:rPr>
        <w:t>that:</w:t>
      </w:r>
      <w:r w:rsidR="00493E90" w:rsidRPr="00B14CAE">
        <w:rPr>
          <w:rFonts w:ascii="Calibri" w:hAnsi="Calibri"/>
          <w:sz w:val="22"/>
          <w:lang w:val="en-US"/>
        </w:rPr>
        <w:t xml:space="preserve"> </w:t>
      </w:r>
    </w:p>
    <w:p w14:paraId="7AD0A1D2" w14:textId="7D7BDB20" w:rsidR="00493E90" w:rsidRPr="00B14CAE" w:rsidRDefault="00273C7F" w:rsidP="00E14A31">
      <w:pPr>
        <w:pStyle w:val="En-tte"/>
        <w:numPr>
          <w:ilvl w:val="0"/>
          <w:numId w:val="21"/>
        </w:numPr>
        <w:ind w:left="851" w:hanging="284"/>
        <w:jc w:val="both"/>
        <w:rPr>
          <w:rFonts w:ascii="Calibri" w:hAnsi="Calibri"/>
          <w:sz w:val="22"/>
          <w:lang w:val="en-US"/>
        </w:rPr>
      </w:pPr>
      <w:r w:rsidRPr="00B14CAE">
        <w:rPr>
          <w:rFonts w:ascii="Calibri" w:hAnsi="Calibri"/>
          <w:sz w:val="22"/>
          <w:lang w:val="en-US"/>
        </w:rPr>
        <w:t xml:space="preserve">they </w:t>
      </w:r>
      <w:r w:rsidR="00493E90" w:rsidRPr="00B14CAE">
        <w:rPr>
          <w:rFonts w:ascii="Calibri" w:hAnsi="Calibri"/>
          <w:sz w:val="22"/>
          <w:lang w:val="en-US"/>
        </w:rPr>
        <w:t xml:space="preserve">do not acquire and don't supply/will not acquire or supply equipment and do not intervene/will not intervene in sectors under embargo by the United Nations, the European Union or France. For information, the list can be found at: </w:t>
      </w:r>
      <w:hyperlink r:id="rId19" w:history="1">
        <w:r w:rsidR="00493E90" w:rsidRPr="00B14CAE">
          <w:rPr>
            <w:rStyle w:val="Lienhypertexte"/>
            <w:rFonts w:ascii="Calibri" w:hAnsi="Calibri"/>
            <w:sz w:val="22"/>
            <w:lang w:val="en-US"/>
          </w:rPr>
          <w:t>https://www.sanctionsmap.eu</w:t>
        </w:r>
      </w:hyperlink>
      <w:r w:rsidR="00493E90" w:rsidRPr="00B14CAE">
        <w:rPr>
          <w:rFonts w:ascii="Calibri" w:hAnsi="Calibri"/>
          <w:sz w:val="22"/>
          <w:lang w:val="en-US"/>
        </w:rPr>
        <w:t xml:space="preserve"> ;</w:t>
      </w:r>
    </w:p>
    <w:p w14:paraId="30DCEC80" w14:textId="350EA07D" w:rsidR="00493E90" w:rsidRPr="00B14CAE" w:rsidRDefault="00273C7F" w:rsidP="00E14A31">
      <w:pPr>
        <w:pStyle w:val="En-tte"/>
        <w:numPr>
          <w:ilvl w:val="0"/>
          <w:numId w:val="21"/>
        </w:numPr>
        <w:ind w:left="851" w:hanging="284"/>
        <w:jc w:val="both"/>
        <w:rPr>
          <w:rFonts w:ascii="Calibri" w:hAnsi="Calibri"/>
          <w:sz w:val="22"/>
          <w:lang w:val="en-US"/>
        </w:rPr>
      </w:pPr>
      <w:r w:rsidRPr="00B14CAE">
        <w:rPr>
          <w:rFonts w:ascii="Calibri" w:hAnsi="Calibri"/>
          <w:sz w:val="22"/>
          <w:lang w:val="en-US"/>
        </w:rPr>
        <w:t xml:space="preserve">they are </w:t>
      </w:r>
      <w:r w:rsidR="00493E90" w:rsidRPr="00B14CAE">
        <w:rPr>
          <w:rFonts w:ascii="Calibri" w:hAnsi="Calibri"/>
          <w:sz w:val="22"/>
          <w:lang w:val="en-US"/>
        </w:rPr>
        <w:t>not included in the lists of financial sanctions adopted by the United Nations, the European Union</w:t>
      </w:r>
      <w:r w:rsidR="00B4244A" w:rsidRPr="00B14CAE">
        <w:rPr>
          <w:rFonts w:ascii="Calibri" w:hAnsi="Calibri"/>
          <w:sz w:val="22"/>
          <w:lang w:val="en-US"/>
        </w:rPr>
        <w:t>,</w:t>
      </w:r>
      <w:r w:rsidR="00493E90" w:rsidRPr="00B14CAE">
        <w:rPr>
          <w:rFonts w:ascii="Calibri" w:hAnsi="Calibri"/>
          <w:sz w:val="22"/>
          <w:lang w:val="en-US"/>
        </w:rPr>
        <w:t xml:space="preserve"> </w:t>
      </w:r>
      <w:r w:rsidR="00B4244A" w:rsidRPr="00B14CAE">
        <w:rPr>
          <w:rFonts w:ascii="Calibri" w:hAnsi="Calibri"/>
          <w:sz w:val="22"/>
          <w:lang w:val="en-US"/>
        </w:rPr>
        <w:t xml:space="preserve">France </w:t>
      </w:r>
      <w:r w:rsidR="00493E90" w:rsidRPr="00B14CAE">
        <w:rPr>
          <w:rFonts w:ascii="Calibri" w:hAnsi="Calibri"/>
          <w:sz w:val="22"/>
          <w:lang w:val="en-US"/>
        </w:rPr>
        <w:t>and/or</w:t>
      </w:r>
      <w:r w:rsidR="00B4244A" w:rsidRPr="00B14CAE">
        <w:rPr>
          <w:rFonts w:ascii="Calibri" w:hAnsi="Calibri"/>
          <w:sz w:val="22"/>
          <w:lang w:val="en-US"/>
        </w:rPr>
        <w:t xml:space="preserve"> the United States</w:t>
      </w:r>
      <w:r w:rsidR="00493E90" w:rsidRPr="00B14CAE">
        <w:rPr>
          <w:rFonts w:ascii="Calibri" w:hAnsi="Calibri"/>
          <w:sz w:val="22"/>
          <w:lang w:val="en-US"/>
        </w:rPr>
        <w:t>, notably in the fight against the financing of terrorism and against attacks on national peace and security. For information, the lists can be consulted at the references below:</w:t>
      </w:r>
    </w:p>
    <w:p w14:paraId="2669C40B" w14:textId="1FB15304" w:rsidR="00493E90" w:rsidRPr="00B14CAE" w:rsidRDefault="00493E90" w:rsidP="00E14A31">
      <w:pPr>
        <w:pStyle w:val="En-tte"/>
        <w:numPr>
          <w:ilvl w:val="0"/>
          <w:numId w:val="22"/>
        </w:numPr>
        <w:jc w:val="both"/>
        <w:rPr>
          <w:rFonts w:ascii="Calibri" w:hAnsi="Calibri"/>
          <w:sz w:val="22"/>
          <w:lang w:val="en-US"/>
        </w:rPr>
      </w:pPr>
      <w:r w:rsidRPr="00B14CAE">
        <w:rPr>
          <w:rFonts w:ascii="Calibri" w:hAnsi="Calibri"/>
          <w:sz w:val="22"/>
          <w:lang w:val="en-US"/>
        </w:rPr>
        <w:t xml:space="preserve">for the United Nations, the United Nations Security Council sanctions lists: </w:t>
      </w:r>
      <w:hyperlink r:id="rId20" w:history="1">
        <w:r w:rsidR="005F1565" w:rsidRPr="00B14CAE">
          <w:rPr>
            <w:rStyle w:val="Lienhypertexte"/>
            <w:rFonts w:ascii="Calibri" w:hAnsi="Calibri"/>
            <w:sz w:val="22"/>
            <w:lang w:val="en-US"/>
          </w:rPr>
          <w:t>https://www.un.org/securitycouncil/content/un-sc-consolidated-list</w:t>
        </w:r>
      </w:hyperlink>
      <w:r w:rsidR="005F1565" w:rsidRPr="00B14CAE">
        <w:rPr>
          <w:rFonts w:ascii="Calibri" w:hAnsi="Calibri"/>
          <w:sz w:val="22"/>
          <w:lang w:val="en-US"/>
        </w:rPr>
        <w:t>;</w:t>
      </w:r>
    </w:p>
    <w:p w14:paraId="42928FCB" w14:textId="70CA7666" w:rsidR="00493E90" w:rsidRPr="00B14CAE" w:rsidRDefault="00493E90" w:rsidP="00E14A31">
      <w:pPr>
        <w:pStyle w:val="En-tte"/>
        <w:numPr>
          <w:ilvl w:val="0"/>
          <w:numId w:val="22"/>
        </w:numPr>
        <w:jc w:val="both"/>
        <w:rPr>
          <w:rFonts w:ascii="Calibri" w:hAnsi="Calibri"/>
          <w:sz w:val="22"/>
          <w:lang w:val="en-US"/>
        </w:rPr>
      </w:pPr>
      <w:r w:rsidRPr="00B14CAE">
        <w:rPr>
          <w:rFonts w:ascii="Calibri" w:hAnsi="Calibri"/>
          <w:sz w:val="22"/>
          <w:lang w:val="en-US"/>
        </w:rPr>
        <w:lastRenderedPageBreak/>
        <w:t xml:space="preserve">for the European Union, the lists can be consulted at the following address: </w:t>
      </w:r>
      <w:hyperlink r:id="rId21" w:history="1">
        <w:r w:rsidRPr="00B14CAE">
          <w:rPr>
            <w:rStyle w:val="Lienhypertexte"/>
            <w:rFonts w:ascii="Calibri" w:hAnsi="Calibri"/>
            <w:sz w:val="22"/>
            <w:lang w:val="en-US"/>
          </w:rPr>
          <w:t>https://www.sanctionsmap.eu</w:t>
        </w:r>
      </w:hyperlink>
      <w:r w:rsidR="005F1565" w:rsidRPr="00B14CAE">
        <w:rPr>
          <w:rFonts w:ascii="Calibri" w:hAnsi="Calibri"/>
          <w:sz w:val="22"/>
          <w:lang w:val="en-US"/>
        </w:rPr>
        <w:t>;</w:t>
      </w:r>
    </w:p>
    <w:p w14:paraId="0BA348A0" w14:textId="3805EF35" w:rsidR="00493E90" w:rsidRPr="00B14CAE" w:rsidRDefault="00493E90" w:rsidP="00E14A31">
      <w:pPr>
        <w:pStyle w:val="En-tte"/>
        <w:numPr>
          <w:ilvl w:val="0"/>
          <w:numId w:val="22"/>
        </w:numPr>
        <w:jc w:val="both"/>
        <w:rPr>
          <w:rFonts w:ascii="Calibri" w:hAnsi="Calibri"/>
          <w:sz w:val="22"/>
          <w:lang w:val="en-US"/>
        </w:rPr>
      </w:pPr>
      <w:r w:rsidRPr="00B14CAE">
        <w:rPr>
          <w:rFonts w:ascii="Calibri" w:hAnsi="Calibri"/>
          <w:sz w:val="22"/>
          <w:lang w:val="en-US"/>
        </w:rPr>
        <w:t xml:space="preserve">for France, see: </w:t>
      </w:r>
      <w:hyperlink r:id="rId22" w:history="1">
        <w:r w:rsidR="005F1565" w:rsidRPr="00B14CAE">
          <w:rPr>
            <w:rStyle w:val="Lienhypertexte"/>
            <w:rFonts w:ascii="Calibri" w:hAnsi="Calibri"/>
            <w:sz w:val="22"/>
            <w:lang w:val="en-US"/>
          </w:rPr>
          <w:t>https://gels-avoirs.dgtresor.gouv.fr/List</w:t>
        </w:r>
      </w:hyperlink>
      <w:r w:rsidR="005F1565" w:rsidRPr="00B14CAE">
        <w:rPr>
          <w:rFonts w:ascii="Calibri" w:hAnsi="Calibri"/>
          <w:sz w:val="22"/>
          <w:lang w:val="en-US"/>
        </w:rPr>
        <w:t>;</w:t>
      </w:r>
    </w:p>
    <w:p w14:paraId="49F9F686" w14:textId="33909591" w:rsidR="00B4244A" w:rsidRPr="00B14CAE" w:rsidRDefault="00B4244A" w:rsidP="00E14A31">
      <w:pPr>
        <w:pStyle w:val="En-tte"/>
        <w:numPr>
          <w:ilvl w:val="0"/>
          <w:numId w:val="22"/>
        </w:numPr>
        <w:jc w:val="both"/>
        <w:rPr>
          <w:rFonts w:ascii="Calibri" w:hAnsi="Calibri"/>
          <w:sz w:val="22"/>
          <w:lang w:val="en-US"/>
        </w:rPr>
      </w:pPr>
      <w:r w:rsidRPr="00B14CAE">
        <w:rPr>
          <w:rFonts w:ascii="Calibri" w:hAnsi="Calibri"/>
          <w:sz w:val="22"/>
          <w:lang w:val="en-US"/>
        </w:rPr>
        <w:t xml:space="preserve">for the United States, see: </w:t>
      </w:r>
      <w:hyperlink r:id="rId23" w:history="1">
        <w:r w:rsidRPr="00B14CAE">
          <w:rPr>
            <w:rStyle w:val="Lienhypertexte"/>
            <w:rFonts w:ascii="Calibri" w:hAnsi="Calibri" w:cs="Calibri"/>
            <w:sz w:val="22"/>
            <w:szCs w:val="22"/>
            <w:lang w:val="en-US"/>
          </w:rPr>
          <w:t>https://home.treasury.gov/policy-issues/financial-sanctions/sanctions-programs-and-country-information</w:t>
        </w:r>
      </w:hyperlink>
      <w:r w:rsidRPr="00B14CAE">
        <w:rPr>
          <w:rFonts w:ascii="Calibri" w:hAnsi="Calibri" w:cs="Calibri"/>
          <w:sz w:val="22"/>
          <w:szCs w:val="22"/>
          <w:lang w:val="en-US"/>
        </w:rPr>
        <w:t>;</w:t>
      </w:r>
    </w:p>
    <w:p w14:paraId="64927FA5" w14:textId="77777777" w:rsidR="00273C7F" w:rsidRPr="00B14CAE" w:rsidRDefault="00273C7F" w:rsidP="00E14A31">
      <w:pPr>
        <w:pStyle w:val="En-tte"/>
        <w:numPr>
          <w:ilvl w:val="0"/>
          <w:numId w:val="21"/>
        </w:numPr>
        <w:ind w:left="851" w:hanging="284"/>
        <w:jc w:val="both"/>
        <w:rPr>
          <w:rFonts w:ascii="Calibri" w:hAnsi="Calibri"/>
          <w:sz w:val="22"/>
          <w:lang w:val="en-US"/>
        </w:rPr>
      </w:pPr>
      <w:r w:rsidRPr="00B14CAE">
        <w:rPr>
          <w:rFonts w:ascii="Calibri" w:hAnsi="Calibri"/>
          <w:sz w:val="22"/>
          <w:lang w:val="en-US"/>
        </w:rPr>
        <w:t xml:space="preserve">they </w:t>
      </w:r>
      <w:r w:rsidR="00493E90" w:rsidRPr="00B14CAE">
        <w:rPr>
          <w:rFonts w:ascii="Calibri" w:hAnsi="Calibri"/>
          <w:sz w:val="22"/>
          <w:lang w:val="en-US"/>
        </w:rPr>
        <w:t xml:space="preserve">are not subject to a World Bank exclusion order and are not on the list published by the World Bank. For information, the list can be consulted at the following address: </w:t>
      </w:r>
    </w:p>
    <w:p w14:paraId="056BD7BF" w14:textId="6337C085" w:rsidR="00273C7F" w:rsidRPr="00B14CAE" w:rsidRDefault="003C1791" w:rsidP="00273C7F">
      <w:pPr>
        <w:pStyle w:val="En-tte"/>
        <w:ind w:left="851"/>
        <w:jc w:val="both"/>
        <w:rPr>
          <w:rFonts w:ascii="Calibri" w:hAnsi="Calibri"/>
          <w:sz w:val="22"/>
          <w:lang w:val="en-US"/>
        </w:rPr>
      </w:pPr>
      <w:hyperlink r:id="rId24" w:history="1">
        <w:r w:rsidR="00493E90" w:rsidRPr="00B14CAE">
          <w:rPr>
            <w:rStyle w:val="Lienhypertexte"/>
            <w:rFonts w:ascii="Calibri" w:hAnsi="Calibri"/>
            <w:sz w:val="22"/>
            <w:lang w:val="en-US"/>
          </w:rPr>
          <w:t>https://www.worldbank.org/en/projects-operations/procurement/debarred-firms</w:t>
        </w:r>
      </w:hyperlink>
      <w:r w:rsidR="00493E90" w:rsidRPr="00B14CAE">
        <w:rPr>
          <w:rFonts w:ascii="Calibri" w:hAnsi="Calibri"/>
          <w:sz w:val="22"/>
          <w:lang w:val="en-US"/>
        </w:rPr>
        <w:t xml:space="preserve"> </w:t>
      </w:r>
    </w:p>
    <w:p w14:paraId="2C7C976D" w14:textId="00A8C7F2" w:rsidR="00493E90" w:rsidRPr="00B14CAE" w:rsidRDefault="00273C7F" w:rsidP="00273C7F">
      <w:pPr>
        <w:pStyle w:val="En-tte"/>
        <w:ind w:left="567"/>
        <w:jc w:val="both"/>
        <w:rPr>
          <w:rFonts w:ascii="Calibri" w:hAnsi="Calibri"/>
          <w:sz w:val="22"/>
          <w:lang w:val="en-US"/>
        </w:rPr>
      </w:pPr>
      <w:r w:rsidRPr="00B14CAE">
        <w:rPr>
          <w:rFonts w:ascii="Calibri" w:hAnsi="Calibri"/>
          <w:i/>
          <w:sz w:val="22"/>
          <w:lang w:val="en-US"/>
        </w:rPr>
        <w:t>I</w:t>
      </w:r>
      <w:r w:rsidR="00493E90" w:rsidRPr="00B14CAE">
        <w:rPr>
          <w:rFonts w:ascii="Calibri" w:hAnsi="Calibri"/>
          <w:i/>
          <w:sz w:val="22"/>
          <w:lang w:val="en-US"/>
        </w:rPr>
        <w:t>n the hypothesis of such a decision of exclusion, we can join to the present declaration on honor the additional information which would allow to consider that this decision of exclusion is not relevant within the framework of the market)</w:t>
      </w:r>
      <w:r w:rsidR="00493E90" w:rsidRPr="00B14CAE">
        <w:rPr>
          <w:rFonts w:ascii="Calibri" w:hAnsi="Calibri"/>
          <w:sz w:val="22"/>
          <w:lang w:val="en-US"/>
        </w:rPr>
        <w:t>.</w:t>
      </w:r>
    </w:p>
    <w:p w14:paraId="40B2B382" w14:textId="71587292" w:rsidR="00493E90" w:rsidRPr="00B14CAE" w:rsidRDefault="00493E90" w:rsidP="00EA2A29">
      <w:pPr>
        <w:pStyle w:val="En-tte"/>
        <w:spacing w:before="240"/>
        <w:ind w:left="567"/>
        <w:jc w:val="both"/>
        <w:rPr>
          <w:rFonts w:ascii="Calibri" w:hAnsi="Calibri"/>
          <w:sz w:val="22"/>
          <w:lang w:val="en-US"/>
        </w:rPr>
      </w:pPr>
      <w:r w:rsidRPr="00B14CAE">
        <w:rPr>
          <w:rFonts w:ascii="Calibri" w:hAnsi="Calibri"/>
          <w:sz w:val="22"/>
          <w:lang w:val="en-US"/>
        </w:rPr>
        <w:t xml:space="preserve">Finally, the </w:t>
      </w:r>
      <w:r w:rsidRPr="00B14CAE">
        <w:rPr>
          <w:rFonts w:asciiTheme="minorHAnsi" w:hAnsiTheme="minorHAnsi" w:cstheme="minorHAnsi"/>
          <w:smallCaps/>
          <w:sz w:val="22"/>
          <w:lang w:val="en-US"/>
        </w:rPr>
        <w:t>Contractor</w:t>
      </w:r>
      <w:r w:rsidRPr="00B14CAE">
        <w:rPr>
          <w:rFonts w:ascii="Calibri" w:hAnsi="Calibri"/>
          <w:sz w:val="22"/>
          <w:lang w:val="en-US"/>
        </w:rPr>
        <w:t>, its affiliates, suppliers, contractors, consultants and subcontractors (including directors, employees and agents of such entities) acknowledge and accept that the above-mentioned situations may lead to the automat</w:t>
      </w:r>
      <w:r w:rsidR="005E1520" w:rsidRPr="00B14CAE">
        <w:rPr>
          <w:rFonts w:ascii="Calibri" w:hAnsi="Calibri"/>
          <w:sz w:val="22"/>
          <w:lang w:val="en-US"/>
        </w:rPr>
        <w:t>ic termination of the contract.</w:t>
      </w:r>
    </w:p>
    <w:p w14:paraId="5BB64BB2" w14:textId="1E4CAD0A" w:rsidR="00A0594E" w:rsidRPr="00B14CAE" w:rsidRDefault="00493E90" w:rsidP="00EA2A29">
      <w:pPr>
        <w:spacing w:before="240" w:line="240" w:lineRule="auto"/>
        <w:ind w:left="567"/>
        <w:jc w:val="both"/>
        <w:rPr>
          <w:rFonts w:asciiTheme="minorHAnsi" w:hAnsiTheme="minorHAnsi" w:cs="Arial"/>
          <w:sz w:val="22"/>
          <w:szCs w:val="22"/>
          <w:lang w:val="en-US"/>
        </w:rPr>
      </w:pPr>
      <w:r w:rsidRPr="00B14CAE">
        <w:rPr>
          <w:rFonts w:ascii="Calibri" w:hAnsi="Calibri"/>
          <w:sz w:val="22"/>
          <w:lang w:val="en-US"/>
        </w:rPr>
        <w:t xml:space="preserve">They undertake to inform </w:t>
      </w:r>
      <w:r w:rsidR="00BB7E72" w:rsidRPr="00B14CAE">
        <w:rPr>
          <w:rFonts w:asciiTheme="minorHAnsi" w:hAnsiTheme="minorHAnsi" w:cstheme="minorHAnsi"/>
          <w:smallCaps/>
          <w:szCs w:val="22"/>
          <w:lang w:val="en-US"/>
        </w:rPr>
        <w:t>E</w:t>
      </w:r>
      <w:r w:rsidR="00BB7E72" w:rsidRPr="00B14CAE">
        <w:rPr>
          <w:rFonts w:asciiTheme="minorHAnsi" w:hAnsiTheme="minorHAnsi" w:cstheme="minorHAnsi"/>
          <w:smallCaps/>
          <w:sz w:val="22"/>
          <w:szCs w:val="22"/>
          <w:lang w:val="en-US"/>
        </w:rPr>
        <w:t xml:space="preserve">xpertise </w:t>
      </w:r>
      <w:r w:rsidR="00BB7E72" w:rsidRPr="00B14CAE">
        <w:rPr>
          <w:rFonts w:asciiTheme="minorHAnsi" w:hAnsiTheme="minorHAnsi" w:cstheme="minorHAnsi"/>
          <w:smallCaps/>
          <w:szCs w:val="22"/>
          <w:lang w:val="en-US"/>
        </w:rPr>
        <w:t>F</w:t>
      </w:r>
      <w:r w:rsidR="00BB7E72" w:rsidRPr="00B14CAE">
        <w:rPr>
          <w:rFonts w:asciiTheme="minorHAnsi" w:hAnsiTheme="minorHAnsi" w:cstheme="minorHAnsi"/>
          <w:smallCaps/>
          <w:sz w:val="22"/>
          <w:szCs w:val="22"/>
          <w:lang w:val="en-US"/>
        </w:rPr>
        <w:t>rance</w:t>
      </w:r>
      <w:r w:rsidRPr="00B14CAE">
        <w:rPr>
          <w:rFonts w:ascii="Calibri" w:hAnsi="Calibri"/>
          <w:sz w:val="22"/>
          <w:lang w:val="en-US"/>
        </w:rPr>
        <w:t xml:space="preserve"> without delay of any change in our situation during the execution of the contract with regard to the present declaration.</w:t>
      </w:r>
    </w:p>
    <w:p w14:paraId="70D4DFC0" w14:textId="77777777" w:rsidR="001865CB" w:rsidRPr="00B14CAE" w:rsidRDefault="001865CB">
      <w:pPr>
        <w:spacing w:line="240" w:lineRule="auto"/>
        <w:rPr>
          <w:rFonts w:asciiTheme="minorHAnsi" w:eastAsia="Times New Roman" w:hAnsiTheme="minorHAnsi" w:cs="Arial"/>
          <w:lang w:val="en-US"/>
        </w:rPr>
      </w:pPr>
      <w:r w:rsidRPr="00B14CAE">
        <w:rPr>
          <w:rFonts w:asciiTheme="minorHAnsi" w:hAnsiTheme="minorHAnsi" w:cs="Arial"/>
          <w:lang w:val="en-US"/>
        </w:rPr>
        <w:br w:type="page"/>
      </w:r>
    </w:p>
    <w:p w14:paraId="3198B89F" w14:textId="77777777" w:rsidR="00BB55D6" w:rsidRPr="00B14CAE" w:rsidRDefault="00BB55D6" w:rsidP="001865CB">
      <w:pPr>
        <w:pStyle w:val="u"/>
        <w:widowControl w:val="0"/>
        <w:numPr>
          <w:ilvl w:val="12"/>
          <w:numId w:val="0"/>
        </w:numPr>
        <w:spacing w:before="120"/>
        <w:ind w:left="562"/>
        <w:rPr>
          <w:rFonts w:asciiTheme="minorHAnsi" w:hAnsiTheme="minorHAnsi" w:cs="Arial"/>
          <w:b/>
          <w:bCs/>
          <w:szCs w:val="22"/>
          <w:u w:val="single"/>
          <w:lang w:val="en-US"/>
        </w:rPr>
      </w:pPr>
    </w:p>
    <w:p w14:paraId="4AEF6695" w14:textId="77777777" w:rsidR="00893886" w:rsidRPr="00B14CAE"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FOR THE CONTRACTOR:</w:t>
      </w:r>
    </w:p>
    <w:p w14:paraId="5D3F2C28" w14:textId="77777777" w:rsidR="00893886" w:rsidRPr="00B14CAE"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ab/>
      </w:r>
      <w:r w:rsidRPr="00B14CAE">
        <w:rPr>
          <w:rFonts w:asciiTheme="minorHAnsi" w:eastAsia="Times New Roman" w:hAnsiTheme="minorHAnsi" w:cs="Arial"/>
          <w:sz w:val="22"/>
          <w:szCs w:val="22"/>
          <w:lang w:val="en-US"/>
        </w:rPr>
        <w:tab/>
      </w:r>
      <w:r w:rsidRPr="00B14CAE">
        <w:rPr>
          <w:rFonts w:asciiTheme="minorHAnsi" w:eastAsia="Times New Roman" w:hAnsiTheme="minorHAnsi" w:cs="Arial"/>
          <w:sz w:val="22"/>
          <w:szCs w:val="22"/>
          <w:lang w:val="en-US"/>
        </w:rPr>
        <w:tab/>
        <w:t>In.....………....….., on...…….....20....</w:t>
      </w:r>
    </w:p>
    <w:p w14:paraId="5B8DE60D" w14:textId="77777777" w:rsidR="00893886" w:rsidRPr="00B14CAE"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Preceded by the handwritten words “Read and approved":</w:t>
      </w:r>
    </w:p>
    <w:p w14:paraId="6DBF73A9" w14:textId="77777777" w:rsidR="00893886" w:rsidRPr="00B14CAE"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sz w:val="22"/>
          <w:szCs w:val="22"/>
          <w:lang w:val="en-US"/>
        </w:rPr>
        <w:t>Signature</w:t>
      </w:r>
      <w:r w:rsidRPr="00B14CAE">
        <w:rPr>
          <w:rFonts w:asciiTheme="minorHAnsi" w:eastAsia="Times New Roman" w:hAnsiTheme="minorHAnsi"/>
          <w:sz w:val="22"/>
          <w:szCs w:val="22"/>
          <w:vertAlign w:val="superscript"/>
          <w:lang w:val="en-US"/>
        </w:rPr>
        <w:footnoteReference w:id="2"/>
      </w:r>
      <w:r w:rsidRPr="00B14CAE">
        <w:rPr>
          <w:rFonts w:asciiTheme="minorHAnsi" w:eastAsia="Times New Roman" w:hAnsiTheme="minorHAnsi"/>
          <w:sz w:val="22"/>
          <w:szCs w:val="22"/>
          <w:lang w:val="en-US"/>
        </w:rPr>
        <w:t xml:space="preserve">: </w:t>
      </w:r>
    </w:p>
    <w:p w14:paraId="64C50CA9" w14:textId="7E763763" w:rsidR="00FF1258" w:rsidRPr="00B14CAE"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Name:</w:t>
      </w:r>
      <w:r w:rsidRPr="00B14CAE">
        <w:rPr>
          <w:rFonts w:asciiTheme="minorHAnsi" w:eastAsia="Times New Roman" w:hAnsiTheme="minorHAnsi" w:cs="Arial"/>
          <w:sz w:val="22"/>
          <w:szCs w:val="22"/>
          <w:lang w:val="en-US"/>
        </w:rPr>
        <w:br/>
        <w:t>First name</w:t>
      </w:r>
      <w:r w:rsidR="00B4244A" w:rsidRPr="00B14CAE">
        <w:rPr>
          <w:rFonts w:asciiTheme="minorHAnsi" w:eastAsia="Times New Roman" w:hAnsiTheme="minorHAnsi" w:cs="Arial"/>
          <w:sz w:val="22"/>
          <w:szCs w:val="22"/>
          <w:lang w:val="en-US"/>
        </w:rPr>
        <w:t>:</w:t>
      </w:r>
    </w:p>
    <w:p w14:paraId="4CC6B763" w14:textId="400A5F0D" w:rsidR="00B4244A" w:rsidRPr="00B14CAE"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Role:</w:t>
      </w:r>
    </w:p>
    <w:p w14:paraId="76838961" w14:textId="77777777" w:rsidR="00893886" w:rsidRPr="00B14CAE"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p>
    <w:p w14:paraId="2F3A5436" w14:textId="77777777" w:rsidR="00893886" w:rsidRPr="00B14CAE" w:rsidRDefault="00893886" w:rsidP="00FF3A69">
      <w:pPr>
        <w:autoSpaceDE w:val="0"/>
        <w:autoSpaceDN w:val="0"/>
        <w:adjustRightInd w:val="0"/>
        <w:spacing w:line="240" w:lineRule="auto"/>
        <w:jc w:val="both"/>
        <w:rPr>
          <w:rFonts w:asciiTheme="minorHAnsi" w:eastAsia="Times New Roman" w:hAnsiTheme="minorHAnsi" w:cs="Arial"/>
          <w:sz w:val="22"/>
          <w:szCs w:val="22"/>
          <w:lang w:val="en-US"/>
        </w:rPr>
      </w:pPr>
    </w:p>
    <w:p w14:paraId="6BBD6CC3" w14:textId="5108385B" w:rsidR="003E0CA3" w:rsidRPr="00B14CAE"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FOR EXPERTISE FRANCE:</w:t>
      </w:r>
    </w:p>
    <w:p w14:paraId="5D026A2D" w14:textId="77777777" w:rsidR="003E0CA3" w:rsidRPr="00B14CAE"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This offer is accepted as an undertaking.</w:t>
      </w:r>
    </w:p>
    <w:p w14:paraId="40B02B92" w14:textId="77777777" w:rsidR="003E0CA3" w:rsidRPr="00B14CAE"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ab/>
      </w:r>
      <w:r w:rsidRPr="00B14CAE">
        <w:rPr>
          <w:rFonts w:asciiTheme="minorHAnsi" w:eastAsia="Times New Roman" w:hAnsiTheme="minorHAnsi" w:cs="Arial"/>
          <w:sz w:val="22"/>
          <w:szCs w:val="22"/>
          <w:lang w:val="en-US"/>
        </w:rPr>
        <w:tab/>
      </w:r>
      <w:r w:rsidRPr="00B14CAE">
        <w:rPr>
          <w:rFonts w:asciiTheme="minorHAnsi" w:eastAsia="Times New Roman" w:hAnsiTheme="minorHAnsi" w:cs="Arial"/>
          <w:sz w:val="22"/>
          <w:szCs w:val="22"/>
          <w:lang w:val="en-US"/>
        </w:rPr>
        <w:tab/>
        <w:t>In.....………....….., on...…….....20....</w:t>
      </w:r>
    </w:p>
    <w:p w14:paraId="4184571B" w14:textId="77777777" w:rsidR="003E0CA3" w:rsidRPr="00B14CAE"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sz w:val="22"/>
          <w:szCs w:val="22"/>
          <w:lang w:val="en-US"/>
        </w:rPr>
        <w:t>Signature</w:t>
      </w:r>
      <w:r w:rsidRPr="00B14CAE">
        <w:rPr>
          <w:rFonts w:asciiTheme="minorHAnsi" w:eastAsia="Times New Roman" w:hAnsiTheme="minorHAnsi"/>
          <w:sz w:val="22"/>
          <w:szCs w:val="22"/>
          <w:vertAlign w:val="superscript"/>
          <w:lang w:val="en-US"/>
        </w:rPr>
        <w:footnoteReference w:id="3"/>
      </w:r>
      <w:r w:rsidRPr="00B14CAE">
        <w:rPr>
          <w:rFonts w:asciiTheme="minorHAnsi" w:eastAsia="Times New Roman" w:hAnsiTheme="minorHAnsi"/>
          <w:sz w:val="22"/>
          <w:szCs w:val="22"/>
          <w:lang w:val="en-US"/>
        </w:rPr>
        <w:t>:</w:t>
      </w:r>
    </w:p>
    <w:p w14:paraId="0D0E8333" w14:textId="71595A39" w:rsidR="003E0CA3" w:rsidRPr="00B14CAE"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Name:</w:t>
      </w:r>
      <w:r w:rsidRPr="00B14CAE">
        <w:rPr>
          <w:rFonts w:asciiTheme="minorHAnsi" w:eastAsia="Times New Roman" w:hAnsiTheme="minorHAnsi" w:cs="Arial"/>
          <w:sz w:val="22"/>
          <w:szCs w:val="22"/>
          <w:lang w:val="en-US"/>
        </w:rPr>
        <w:br/>
        <w:t>First name:</w:t>
      </w:r>
    </w:p>
    <w:p w14:paraId="68ED4332" w14:textId="7D1AB390" w:rsidR="00B4244A" w:rsidRPr="00B14CAE"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US"/>
        </w:rPr>
      </w:pPr>
      <w:r w:rsidRPr="00B14CAE">
        <w:rPr>
          <w:rFonts w:asciiTheme="minorHAnsi" w:eastAsia="Times New Roman" w:hAnsiTheme="minorHAnsi" w:cs="Arial"/>
          <w:sz w:val="22"/>
          <w:szCs w:val="22"/>
          <w:lang w:val="en-US"/>
        </w:rPr>
        <w:t>Role:</w:t>
      </w:r>
    </w:p>
    <w:p w14:paraId="00CBED95" w14:textId="77777777" w:rsidR="003E0CA3" w:rsidRPr="00B14CAE"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US"/>
        </w:rPr>
      </w:pPr>
    </w:p>
    <w:p w14:paraId="62C1376D" w14:textId="359628F8" w:rsidR="00656639" w:rsidRPr="00B14CAE" w:rsidRDefault="00710099" w:rsidP="00F079C7">
      <w:pPr>
        <w:autoSpaceDE w:val="0"/>
        <w:autoSpaceDN w:val="0"/>
        <w:adjustRightInd w:val="0"/>
        <w:spacing w:before="240" w:line="240" w:lineRule="auto"/>
        <w:jc w:val="both"/>
        <w:rPr>
          <w:rFonts w:asciiTheme="minorHAnsi" w:eastAsia="Times New Roman" w:hAnsiTheme="minorHAnsi" w:cs="Arial"/>
          <w:b/>
          <w:bCs/>
          <w:sz w:val="22"/>
          <w:szCs w:val="22"/>
          <w:u w:val="single"/>
          <w:lang w:val="en-US"/>
        </w:rPr>
        <w:sectPr w:rsidR="00656639" w:rsidRPr="00B14CAE" w:rsidSect="002129B8">
          <w:headerReference w:type="default" r:id="rId25"/>
          <w:pgSz w:w="11906" w:h="16838" w:code="9"/>
          <w:pgMar w:top="902" w:right="1009" w:bottom="720" w:left="1151" w:header="397" w:footer="907" w:gutter="0"/>
          <w:cols w:space="708"/>
          <w:docGrid w:linePitch="360"/>
        </w:sectPr>
      </w:pPr>
      <w:r w:rsidRPr="00B14CAE">
        <w:rPr>
          <w:rFonts w:asciiTheme="minorHAnsi" w:eastAsia="Times New Roman" w:hAnsiTheme="minorHAnsi" w:cs="Arial"/>
          <w:b/>
          <w:bCs/>
          <w:sz w:val="22"/>
          <w:szCs w:val="22"/>
          <w:u w:val="single"/>
          <w:lang w:val="en-US"/>
        </w:rPr>
        <w:t xml:space="preserve">Done in one original copy retained by </w:t>
      </w:r>
      <w:r w:rsidRPr="00B14CAE">
        <w:rPr>
          <w:rFonts w:asciiTheme="minorHAnsi" w:eastAsia="Times New Roman" w:hAnsiTheme="minorHAnsi" w:cs="Arial"/>
          <w:b/>
          <w:bCs/>
          <w:smallCaps/>
          <w:sz w:val="22"/>
          <w:szCs w:val="22"/>
          <w:u w:val="single"/>
          <w:lang w:val="en-US"/>
        </w:rPr>
        <w:t>Expertise France</w:t>
      </w:r>
      <w:r w:rsidRPr="00B14CAE">
        <w:rPr>
          <w:rFonts w:asciiTheme="minorHAnsi" w:eastAsia="Times New Roman" w:hAnsiTheme="minorHAnsi" w:cs="Arial"/>
          <w:b/>
          <w:bCs/>
          <w:sz w:val="22"/>
          <w:szCs w:val="22"/>
          <w:u w:val="single"/>
          <w:lang w:val="en-US"/>
        </w:rPr>
        <w:t>.</w:t>
      </w:r>
    </w:p>
    <w:p w14:paraId="1CE80D39" w14:textId="16713A9E" w:rsidR="00656639" w:rsidRPr="00B14CAE" w:rsidRDefault="00656639">
      <w:pPr>
        <w:pStyle w:val="Corpsdetexte"/>
        <w:jc w:val="left"/>
        <w:rPr>
          <w:rFonts w:asciiTheme="minorHAnsi" w:hAnsiTheme="minorHAnsi"/>
          <w:sz w:val="20"/>
          <w:lang w:val="en-US"/>
        </w:rPr>
      </w:pPr>
    </w:p>
    <w:p w14:paraId="1F435C03" w14:textId="561C59DE" w:rsidR="00BB55D6" w:rsidRPr="00B14CAE" w:rsidRDefault="00BB55D6" w:rsidP="0089602D">
      <w:pPr>
        <w:tabs>
          <w:tab w:val="left" w:pos="2745"/>
        </w:tabs>
        <w:rPr>
          <w:rFonts w:asciiTheme="minorHAnsi" w:eastAsia="Times New Roman" w:hAnsiTheme="minorHAnsi" w:cs="Arial"/>
          <w:szCs w:val="24"/>
          <w:lang w:val="en-US"/>
        </w:rPr>
      </w:pPr>
    </w:p>
    <w:sectPr w:rsidR="00BB55D6" w:rsidRPr="00B14CAE" w:rsidSect="002129B8">
      <w:headerReference w:type="default" r:id="rId26"/>
      <w:footerReference w:type="even" r:id="rId27"/>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AF2E4" w14:textId="77777777" w:rsidR="00B9654A" w:rsidRDefault="00B9654A">
      <w:r>
        <w:separator/>
      </w:r>
    </w:p>
  </w:endnote>
  <w:endnote w:type="continuationSeparator" w:id="0">
    <w:p w14:paraId="2C31DC6A" w14:textId="77777777" w:rsidR="00B9654A" w:rsidRDefault="00B9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3C1791" w:rsidRPr="00EE0FDD" w:rsidRDefault="003C1791"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43FF3169" w:rsidR="003C1791" w:rsidRPr="00263FD0" w:rsidRDefault="003C1791"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14CAE">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14CAE">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3C1791" w:rsidRPr="00FF1F8E" w:rsidRDefault="00FE3AB0"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3C1791" w:rsidRPr="00EE0FDD" w:rsidRDefault="003C1791"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457E95D1" w:rsidR="003C1791" w:rsidRPr="00263FD0" w:rsidRDefault="003C1791"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14CAE">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14CAE">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69A5D076" w:rsidR="003C1791" w:rsidRPr="0036169C" w:rsidRDefault="003C1791"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3C1791" w:rsidRDefault="003C179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3C1791" w:rsidRPr="0036169C" w:rsidRDefault="003C179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3C1791" w:rsidRDefault="003C1791">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6332C" w14:textId="77777777" w:rsidR="00B9654A" w:rsidRDefault="00B9654A">
      <w:r>
        <w:separator/>
      </w:r>
    </w:p>
  </w:footnote>
  <w:footnote w:type="continuationSeparator" w:id="0">
    <w:p w14:paraId="48C92F1F" w14:textId="77777777" w:rsidR="00B9654A" w:rsidRDefault="00B9654A">
      <w:r>
        <w:continuationSeparator/>
      </w:r>
    </w:p>
  </w:footnote>
  <w:footnote w:id="1">
    <w:p w14:paraId="3C4F3CA5" w14:textId="77777777" w:rsidR="003C1791" w:rsidRPr="0050283E" w:rsidRDefault="003C1791"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3C1791" w:rsidRDefault="003C1791"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3C1791" w:rsidRDefault="003C1791"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3C1791" w:rsidRDefault="003C1791"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3C1791" w:rsidRDefault="003C1791">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3C1791" w:rsidRDefault="003C1791"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3C1791" w:rsidRDefault="003C1791"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3C1791" w:rsidRPr="00707B69" w:rsidRDefault="003C1791"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3C1791" w:rsidRPr="00AC48DD" w:rsidRDefault="003C179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3C1791" w:rsidRPr="00F13E6E" w:rsidRDefault="003C1791"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3C1791" w:rsidRPr="00AC48DD" w:rsidRDefault="003C179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3C1791" w:rsidRPr="00707B69" w:rsidRDefault="003C1791"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3C1791" w:rsidRPr="00AC48DD" w:rsidRDefault="003C179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3C1791" w:rsidRDefault="003C1791"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3C1791" w:rsidRPr="00AC48DD" w:rsidRDefault="003C179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3C1791" w:rsidRPr="00707B69" w:rsidRDefault="003C1791"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3C1791" w:rsidRPr="00AC48DD" w:rsidRDefault="003C1791"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3C1791" w:rsidRDefault="003C1791"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3C1791" w:rsidRPr="00996FEA" w:rsidRDefault="003C1791"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1426"/>
        </w:tabs>
        <w:ind w:left="1426" w:hanging="432"/>
      </w:pPr>
      <w:rPr>
        <w:rFonts w:ascii="Wingdings" w:hAnsi="Wingdings" w:hint="default"/>
        <w:sz w:val="22"/>
      </w:rPr>
    </w:lvl>
    <w:lvl w:ilvl="1" w:tplc="E30CCCFA">
      <w:start w:val="3"/>
      <w:numFmt w:val="bullet"/>
      <w:lvlText w:val="-"/>
      <w:lvlJc w:val="left"/>
      <w:pPr>
        <w:tabs>
          <w:tab w:val="num" w:pos="1872"/>
        </w:tabs>
        <w:ind w:left="1872" w:hanging="360"/>
      </w:pPr>
      <w:rPr>
        <w:rFonts w:ascii="Times New Roman" w:eastAsia="Times New Roman" w:hAnsi="Times New Roman" w:cs="Times New Roman" w:hint="default"/>
      </w:rPr>
    </w:lvl>
    <w:lvl w:ilvl="2" w:tplc="68A85342">
      <w:start w:val="3"/>
      <w:numFmt w:val="bullet"/>
      <w:lvlText w:val=""/>
      <w:lvlJc w:val="left"/>
      <w:pPr>
        <w:tabs>
          <w:tab w:val="num" w:pos="2937"/>
        </w:tabs>
        <w:ind w:left="2937" w:hanging="705"/>
      </w:pPr>
      <w:rPr>
        <w:rFonts w:ascii="Wingdings" w:eastAsia="Times New Roman" w:hAnsi="Wingdings" w:cs="Times New Roman" w:hint="default"/>
      </w:rPr>
    </w:lvl>
    <w:lvl w:ilvl="3" w:tplc="CAD62344">
      <w:numFmt w:val="bullet"/>
      <w:lvlText w:val="•"/>
      <w:lvlJc w:val="left"/>
      <w:pPr>
        <w:ind w:left="3312" w:hanging="360"/>
      </w:pPr>
      <w:rPr>
        <w:rFonts w:ascii="Calibri" w:eastAsia="Times New Roman" w:hAnsi="Calibri" w:cs="Arial" w:hint="default"/>
      </w:rPr>
    </w:lvl>
    <w:lvl w:ilvl="4" w:tplc="CFE4FB32">
      <w:numFmt w:val="bullet"/>
      <w:lvlText w:val="–"/>
      <w:lvlJc w:val="left"/>
      <w:pPr>
        <w:ind w:left="4032" w:hanging="360"/>
      </w:pPr>
      <w:rPr>
        <w:rFonts w:ascii="Calibri" w:eastAsia="Times New Roman" w:hAnsi="Calibri" w:cs="Calibri" w:hint="default"/>
      </w:rPr>
    </w:lvl>
    <w:lvl w:ilvl="5" w:tplc="FFFFFFFF" w:tentative="1">
      <w:start w:val="1"/>
      <w:numFmt w:val="bullet"/>
      <w:lvlText w:val=""/>
      <w:lvlJc w:val="left"/>
      <w:pPr>
        <w:tabs>
          <w:tab w:val="num" w:pos="4752"/>
        </w:tabs>
        <w:ind w:left="4752" w:hanging="360"/>
      </w:pPr>
      <w:rPr>
        <w:rFonts w:ascii="Wingdings" w:hAnsi="Wingdings" w:hint="default"/>
      </w:rPr>
    </w:lvl>
    <w:lvl w:ilvl="6" w:tplc="FFFFFFFF" w:tentative="1">
      <w:start w:val="1"/>
      <w:numFmt w:val="bullet"/>
      <w:lvlText w:val=""/>
      <w:lvlJc w:val="left"/>
      <w:pPr>
        <w:tabs>
          <w:tab w:val="num" w:pos="5472"/>
        </w:tabs>
        <w:ind w:left="5472" w:hanging="360"/>
      </w:pPr>
      <w:rPr>
        <w:rFonts w:ascii="Symbol" w:hAnsi="Symbol" w:hint="default"/>
      </w:rPr>
    </w:lvl>
    <w:lvl w:ilvl="7" w:tplc="FFFFFFFF" w:tentative="1">
      <w:start w:val="1"/>
      <w:numFmt w:val="bullet"/>
      <w:lvlText w:val="o"/>
      <w:lvlJc w:val="left"/>
      <w:pPr>
        <w:tabs>
          <w:tab w:val="num" w:pos="6192"/>
        </w:tabs>
        <w:ind w:left="6192" w:hanging="360"/>
      </w:pPr>
      <w:rPr>
        <w:rFonts w:ascii="Courier New" w:hAnsi="Courier New" w:hint="default"/>
      </w:rPr>
    </w:lvl>
    <w:lvl w:ilvl="8" w:tplc="FFFFFFFF" w:tentative="1">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D8E4AD9"/>
    <w:multiLevelType w:val="hybridMultilevel"/>
    <w:tmpl w:val="25822FF4"/>
    <w:lvl w:ilvl="0" w:tplc="DB3E67E4">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6"/>
  </w:num>
  <w:num w:numId="5">
    <w:abstractNumId w:val="22"/>
  </w:num>
  <w:num w:numId="6">
    <w:abstractNumId w:val="12"/>
  </w:num>
  <w:num w:numId="7">
    <w:abstractNumId w:val="18"/>
  </w:num>
  <w:num w:numId="8">
    <w:abstractNumId w:val="20"/>
  </w:num>
  <w:num w:numId="9">
    <w:abstractNumId w:val="29"/>
  </w:num>
  <w:num w:numId="10">
    <w:abstractNumId w:val="11"/>
  </w:num>
  <w:num w:numId="11">
    <w:abstractNumId w:val="32"/>
  </w:num>
  <w:num w:numId="12">
    <w:abstractNumId w:val="23"/>
  </w:num>
  <w:num w:numId="13">
    <w:abstractNumId w:val="9"/>
  </w:num>
  <w:num w:numId="14">
    <w:abstractNumId w:val="27"/>
  </w:num>
  <w:num w:numId="15">
    <w:abstractNumId w:val="25"/>
  </w:num>
  <w:num w:numId="16">
    <w:abstractNumId w:val="13"/>
  </w:num>
  <w:num w:numId="17">
    <w:abstractNumId w:val="8"/>
  </w:num>
  <w:num w:numId="18">
    <w:abstractNumId w:val="21"/>
  </w:num>
  <w:num w:numId="19">
    <w:abstractNumId w:val="19"/>
  </w:num>
  <w:num w:numId="20">
    <w:abstractNumId w:val="34"/>
  </w:num>
  <w:num w:numId="21">
    <w:abstractNumId w:val="31"/>
  </w:num>
  <w:num w:numId="22">
    <w:abstractNumId w:val="14"/>
  </w:num>
  <w:num w:numId="23">
    <w:abstractNumId w:val="31"/>
  </w:num>
  <w:num w:numId="24">
    <w:abstractNumId w:val="15"/>
  </w:num>
  <w:num w:numId="25">
    <w:abstractNumId w:val="4"/>
  </w:num>
  <w:num w:numId="26">
    <w:abstractNumId w:val="5"/>
  </w:num>
  <w:num w:numId="27">
    <w:abstractNumId w:val="36"/>
  </w:num>
  <w:num w:numId="28">
    <w:abstractNumId w:val="24"/>
  </w:num>
  <w:num w:numId="29">
    <w:abstractNumId w:val="35"/>
  </w:num>
  <w:num w:numId="30">
    <w:abstractNumId w:val="28"/>
  </w:num>
  <w:num w:numId="31">
    <w:abstractNumId w:val="2"/>
  </w:num>
  <w:num w:numId="32">
    <w:abstractNumId w:val="17"/>
  </w:num>
  <w:num w:numId="33">
    <w:abstractNumId w:val="33"/>
  </w:num>
  <w:num w:numId="34">
    <w:abstractNumId w:val="10"/>
  </w:num>
  <w:num w:numId="35">
    <w:abstractNumId w:val="16"/>
  </w:num>
  <w:num w:numId="36">
    <w:abstractNumId w:val="3"/>
  </w:num>
  <w:num w:numId="37">
    <w:abstractNumId w:val="19"/>
  </w:num>
  <w:num w:numId="38">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5122"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310"/>
    <w:rsid w:val="00004AE6"/>
    <w:rsid w:val="0000635E"/>
    <w:rsid w:val="0000672C"/>
    <w:rsid w:val="00010C5A"/>
    <w:rsid w:val="00020E02"/>
    <w:rsid w:val="000243D6"/>
    <w:rsid w:val="00024709"/>
    <w:rsid w:val="00025DBE"/>
    <w:rsid w:val="00031F69"/>
    <w:rsid w:val="000333A3"/>
    <w:rsid w:val="0003445A"/>
    <w:rsid w:val="00037915"/>
    <w:rsid w:val="00040995"/>
    <w:rsid w:val="00043222"/>
    <w:rsid w:val="00044AC3"/>
    <w:rsid w:val="000455A6"/>
    <w:rsid w:val="000461BD"/>
    <w:rsid w:val="00051787"/>
    <w:rsid w:val="00052394"/>
    <w:rsid w:val="000569A8"/>
    <w:rsid w:val="00062C21"/>
    <w:rsid w:val="000631C6"/>
    <w:rsid w:val="0006442E"/>
    <w:rsid w:val="00064B06"/>
    <w:rsid w:val="00064FD8"/>
    <w:rsid w:val="000708A6"/>
    <w:rsid w:val="00071E59"/>
    <w:rsid w:val="00075F8E"/>
    <w:rsid w:val="00076320"/>
    <w:rsid w:val="0007670D"/>
    <w:rsid w:val="00086BE7"/>
    <w:rsid w:val="00087881"/>
    <w:rsid w:val="000916BC"/>
    <w:rsid w:val="00092030"/>
    <w:rsid w:val="00093B0E"/>
    <w:rsid w:val="00094B74"/>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A86"/>
    <w:rsid w:val="00101E9A"/>
    <w:rsid w:val="00107207"/>
    <w:rsid w:val="00110630"/>
    <w:rsid w:val="001108D5"/>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559D"/>
    <w:rsid w:val="001D7448"/>
    <w:rsid w:val="001D7577"/>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530B"/>
    <w:rsid w:val="00226839"/>
    <w:rsid w:val="0022782C"/>
    <w:rsid w:val="00232941"/>
    <w:rsid w:val="00234430"/>
    <w:rsid w:val="0023447B"/>
    <w:rsid w:val="002352A4"/>
    <w:rsid w:val="00242B40"/>
    <w:rsid w:val="00244620"/>
    <w:rsid w:val="00247935"/>
    <w:rsid w:val="00252551"/>
    <w:rsid w:val="002554D5"/>
    <w:rsid w:val="00255D91"/>
    <w:rsid w:val="002562C8"/>
    <w:rsid w:val="002613FA"/>
    <w:rsid w:val="0026161D"/>
    <w:rsid w:val="00263FD0"/>
    <w:rsid w:val="0026644D"/>
    <w:rsid w:val="00270261"/>
    <w:rsid w:val="00271006"/>
    <w:rsid w:val="002712EA"/>
    <w:rsid w:val="00271F25"/>
    <w:rsid w:val="00273C7F"/>
    <w:rsid w:val="00276A02"/>
    <w:rsid w:val="00280AA1"/>
    <w:rsid w:val="00281B8C"/>
    <w:rsid w:val="00285372"/>
    <w:rsid w:val="002863E9"/>
    <w:rsid w:val="00287691"/>
    <w:rsid w:val="00293D59"/>
    <w:rsid w:val="002948F7"/>
    <w:rsid w:val="00294E49"/>
    <w:rsid w:val="00295837"/>
    <w:rsid w:val="002A19B9"/>
    <w:rsid w:val="002A355D"/>
    <w:rsid w:val="002A3730"/>
    <w:rsid w:val="002A3C99"/>
    <w:rsid w:val="002A5986"/>
    <w:rsid w:val="002B2974"/>
    <w:rsid w:val="002B4A5D"/>
    <w:rsid w:val="002B6D1C"/>
    <w:rsid w:val="002C078E"/>
    <w:rsid w:val="002C2CB0"/>
    <w:rsid w:val="002C42C8"/>
    <w:rsid w:val="002C46DE"/>
    <w:rsid w:val="002C486F"/>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A70E3"/>
    <w:rsid w:val="003B0DCB"/>
    <w:rsid w:val="003B3CF2"/>
    <w:rsid w:val="003B5A58"/>
    <w:rsid w:val="003B63E6"/>
    <w:rsid w:val="003B6468"/>
    <w:rsid w:val="003C1791"/>
    <w:rsid w:val="003C19D9"/>
    <w:rsid w:val="003C32BF"/>
    <w:rsid w:val="003C6672"/>
    <w:rsid w:val="003C7DC6"/>
    <w:rsid w:val="003D00B0"/>
    <w:rsid w:val="003D1919"/>
    <w:rsid w:val="003D1D40"/>
    <w:rsid w:val="003D5712"/>
    <w:rsid w:val="003D6B1E"/>
    <w:rsid w:val="003D73A9"/>
    <w:rsid w:val="003D7CE1"/>
    <w:rsid w:val="003E0766"/>
    <w:rsid w:val="003E0CA3"/>
    <w:rsid w:val="003E149D"/>
    <w:rsid w:val="003E7602"/>
    <w:rsid w:val="003F06DE"/>
    <w:rsid w:val="003F36C1"/>
    <w:rsid w:val="004073C5"/>
    <w:rsid w:val="0040763A"/>
    <w:rsid w:val="0041061D"/>
    <w:rsid w:val="00410B68"/>
    <w:rsid w:val="00413542"/>
    <w:rsid w:val="0041382E"/>
    <w:rsid w:val="00416A7A"/>
    <w:rsid w:val="00422F59"/>
    <w:rsid w:val="0042438D"/>
    <w:rsid w:val="00426047"/>
    <w:rsid w:val="004315ED"/>
    <w:rsid w:val="0043352D"/>
    <w:rsid w:val="00433A5E"/>
    <w:rsid w:val="00434E2A"/>
    <w:rsid w:val="00436E95"/>
    <w:rsid w:val="00441919"/>
    <w:rsid w:val="0044275E"/>
    <w:rsid w:val="004441AD"/>
    <w:rsid w:val="004537EA"/>
    <w:rsid w:val="00456853"/>
    <w:rsid w:val="0045693E"/>
    <w:rsid w:val="00456DBD"/>
    <w:rsid w:val="0046446F"/>
    <w:rsid w:val="00464549"/>
    <w:rsid w:val="00466A20"/>
    <w:rsid w:val="004709C6"/>
    <w:rsid w:val="0048479B"/>
    <w:rsid w:val="00490566"/>
    <w:rsid w:val="00493E90"/>
    <w:rsid w:val="00495546"/>
    <w:rsid w:val="00495C01"/>
    <w:rsid w:val="004A099E"/>
    <w:rsid w:val="004B2F76"/>
    <w:rsid w:val="004B47E5"/>
    <w:rsid w:val="004B49C4"/>
    <w:rsid w:val="004B5B87"/>
    <w:rsid w:val="004B5E2B"/>
    <w:rsid w:val="004B7B2A"/>
    <w:rsid w:val="004C0388"/>
    <w:rsid w:val="004C05F2"/>
    <w:rsid w:val="004C177B"/>
    <w:rsid w:val="004C1C9C"/>
    <w:rsid w:val="004C54BF"/>
    <w:rsid w:val="004C740C"/>
    <w:rsid w:val="004C749B"/>
    <w:rsid w:val="004D023F"/>
    <w:rsid w:val="004D31ED"/>
    <w:rsid w:val="004D47BE"/>
    <w:rsid w:val="004D5194"/>
    <w:rsid w:val="004D51F5"/>
    <w:rsid w:val="004D6080"/>
    <w:rsid w:val="004E0874"/>
    <w:rsid w:val="004E42F4"/>
    <w:rsid w:val="004F2567"/>
    <w:rsid w:val="004F36DD"/>
    <w:rsid w:val="004F3F83"/>
    <w:rsid w:val="004F4ECE"/>
    <w:rsid w:val="004F57A1"/>
    <w:rsid w:val="004F77B4"/>
    <w:rsid w:val="00501005"/>
    <w:rsid w:val="00501CA3"/>
    <w:rsid w:val="00502DDF"/>
    <w:rsid w:val="00503C26"/>
    <w:rsid w:val="005131DE"/>
    <w:rsid w:val="00513D9C"/>
    <w:rsid w:val="0051600F"/>
    <w:rsid w:val="00516373"/>
    <w:rsid w:val="005176BC"/>
    <w:rsid w:val="005204FC"/>
    <w:rsid w:val="00521453"/>
    <w:rsid w:val="00521CF4"/>
    <w:rsid w:val="0052206A"/>
    <w:rsid w:val="0052225C"/>
    <w:rsid w:val="00522645"/>
    <w:rsid w:val="0052404A"/>
    <w:rsid w:val="00525FF8"/>
    <w:rsid w:val="00540DA7"/>
    <w:rsid w:val="005436FE"/>
    <w:rsid w:val="00545C2B"/>
    <w:rsid w:val="00546580"/>
    <w:rsid w:val="0054775A"/>
    <w:rsid w:val="00554429"/>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D49"/>
    <w:rsid w:val="00584F07"/>
    <w:rsid w:val="005851B5"/>
    <w:rsid w:val="005862C9"/>
    <w:rsid w:val="005919B2"/>
    <w:rsid w:val="0059238F"/>
    <w:rsid w:val="005942E9"/>
    <w:rsid w:val="005A5C63"/>
    <w:rsid w:val="005B0BAC"/>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07F23"/>
    <w:rsid w:val="00611A5E"/>
    <w:rsid w:val="00613784"/>
    <w:rsid w:val="00613BD8"/>
    <w:rsid w:val="00614104"/>
    <w:rsid w:val="00615984"/>
    <w:rsid w:val="00615D07"/>
    <w:rsid w:val="00617F0E"/>
    <w:rsid w:val="00624291"/>
    <w:rsid w:val="00625902"/>
    <w:rsid w:val="00630379"/>
    <w:rsid w:val="006305D7"/>
    <w:rsid w:val="006308F7"/>
    <w:rsid w:val="00630B0F"/>
    <w:rsid w:val="00633878"/>
    <w:rsid w:val="006402AE"/>
    <w:rsid w:val="00641B9F"/>
    <w:rsid w:val="006424A1"/>
    <w:rsid w:val="00643326"/>
    <w:rsid w:val="00643E40"/>
    <w:rsid w:val="00644EB5"/>
    <w:rsid w:val="00647367"/>
    <w:rsid w:val="00650AC2"/>
    <w:rsid w:val="0065109D"/>
    <w:rsid w:val="00651254"/>
    <w:rsid w:val="006536FA"/>
    <w:rsid w:val="00655B0D"/>
    <w:rsid w:val="00656639"/>
    <w:rsid w:val="00661F75"/>
    <w:rsid w:val="00663098"/>
    <w:rsid w:val="006631E1"/>
    <w:rsid w:val="00663C0B"/>
    <w:rsid w:val="00667E7D"/>
    <w:rsid w:val="0067112C"/>
    <w:rsid w:val="006730A3"/>
    <w:rsid w:val="00675BF2"/>
    <w:rsid w:val="00677641"/>
    <w:rsid w:val="0068279C"/>
    <w:rsid w:val="006836B1"/>
    <w:rsid w:val="00684E75"/>
    <w:rsid w:val="00691170"/>
    <w:rsid w:val="00691D4D"/>
    <w:rsid w:val="00691DE2"/>
    <w:rsid w:val="00694A01"/>
    <w:rsid w:val="00697E19"/>
    <w:rsid w:val="006A6224"/>
    <w:rsid w:val="006A6F83"/>
    <w:rsid w:val="006B60B4"/>
    <w:rsid w:val="006B620A"/>
    <w:rsid w:val="006C182E"/>
    <w:rsid w:val="006D0BFE"/>
    <w:rsid w:val="006D26AA"/>
    <w:rsid w:val="006D3BE8"/>
    <w:rsid w:val="006D71D5"/>
    <w:rsid w:val="006E0586"/>
    <w:rsid w:val="006E2006"/>
    <w:rsid w:val="006E2037"/>
    <w:rsid w:val="006E2A49"/>
    <w:rsid w:val="006E56B5"/>
    <w:rsid w:val="006E57FD"/>
    <w:rsid w:val="006F295F"/>
    <w:rsid w:val="006F6849"/>
    <w:rsid w:val="007004B5"/>
    <w:rsid w:val="00701BF6"/>
    <w:rsid w:val="00702AA1"/>
    <w:rsid w:val="007056F7"/>
    <w:rsid w:val="00705EEA"/>
    <w:rsid w:val="00707B69"/>
    <w:rsid w:val="00707D55"/>
    <w:rsid w:val="00710099"/>
    <w:rsid w:val="0071011C"/>
    <w:rsid w:val="00710801"/>
    <w:rsid w:val="00712482"/>
    <w:rsid w:val="00713101"/>
    <w:rsid w:val="007147AE"/>
    <w:rsid w:val="00714BF4"/>
    <w:rsid w:val="00715F99"/>
    <w:rsid w:val="00716E54"/>
    <w:rsid w:val="00722AD6"/>
    <w:rsid w:val="00722EEA"/>
    <w:rsid w:val="00724C28"/>
    <w:rsid w:val="00724F6A"/>
    <w:rsid w:val="00725624"/>
    <w:rsid w:val="00725B1A"/>
    <w:rsid w:val="0073128E"/>
    <w:rsid w:val="007336B0"/>
    <w:rsid w:val="007347F2"/>
    <w:rsid w:val="00737DB4"/>
    <w:rsid w:val="007407AA"/>
    <w:rsid w:val="00741613"/>
    <w:rsid w:val="007418B3"/>
    <w:rsid w:val="00741D2D"/>
    <w:rsid w:val="00742104"/>
    <w:rsid w:val="007452D4"/>
    <w:rsid w:val="007476F1"/>
    <w:rsid w:val="00747CC5"/>
    <w:rsid w:val="00750307"/>
    <w:rsid w:val="00752055"/>
    <w:rsid w:val="007563BB"/>
    <w:rsid w:val="0076291C"/>
    <w:rsid w:val="00762CD8"/>
    <w:rsid w:val="007654E9"/>
    <w:rsid w:val="007716CB"/>
    <w:rsid w:val="00775808"/>
    <w:rsid w:val="00781982"/>
    <w:rsid w:val="00782242"/>
    <w:rsid w:val="0078549E"/>
    <w:rsid w:val="007925B5"/>
    <w:rsid w:val="0079397D"/>
    <w:rsid w:val="00794721"/>
    <w:rsid w:val="00796758"/>
    <w:rsid w:val="007979DB"/>
    <w:rsid w:val="007A1EA9"/>
    <w:rsid w:val="007B112F"/>
    <w:rsid w:val="007B473C"/>
    <w:rsid w:val="007B538C"/>
    <w:rsid w:val="007C0492"/>
    <w:rsid w:val="007C0F58"/>
    <w:rsid w:val="007C42D8"/>
    <w:rsid w:val="007C47E8"/>
    <w:rsid w:val="007C612D"/>
    <w:rsid w:val="007D3A12"/>
    <w:rsid w:val="007E2198"/>
    <w:rsid w:val="007E32DD"/>
    <w:rsid w:val="007E4EE4"/>
    <w:rsid w:val="007F1475"/>
    <w:rsid w:val="007F4172"/>
    <w:rsid w:val="00800C6C"/>
    <w:rsid w:val="00801C02"/>
    <w:rsid w:val="00801ECC"/>
    <w:rsid w:val="008026F4"/>
    <w:rsid w:val="0080375E"/>
    <w:rsid w:val="00804BED"/>
    <w:rsid w:val="008066ED"/>
    <w:rsid w:val="0080670C"/>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54735"/>
    <w:rsid w:val="00857F9C"/>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1BEC"/>
    <w:rsid w:val="008C6F83"/>
    <w:rsid w:val="008C7451"/>
    <w:rsid w:val="008D0EE4"/>
    <w:rsid w:val="008D127E"/>
    <w:rsid w:val="008D2C3F"/>
    <w:rsid w:val="008D2CBE"/>
    <w:rsid w:val="008D5A09"/>
    <w:rsid w:val="008E082D"/>
    <w:rsid w:val="008E6CCE"/>
    <w:rsid w:val="008E7987"/>
    <w:rsid w:val="008E7A24"/>
    <w:rsid w:val="008F023F"/>
    <w:rsid w:val="009011FA"/>
    <w:rsid w:val="00902863"/>
    <w:rsid w:val="009048EE"/>
    <w:rsid w:val="00905A23"/>
    <w:rsid w:val="009069EF"/>
    <w:rsid w:val="00907A3F"/>
    <w:rsid w:val="0091111F"/>
    <w:rsid w:val="00912390"/>
    <w:rsid w:val="009125F0"/>
    <w:rsid w:val="00920016"/>
    <w:rsid w:val="00920EA7"/>
    <w:rsid w:val="00923843"/>
    <w:rsid w:val="009243C9"/>
    <w:rsid w:val="00936414"/>
    <w:rsid w:val="00940289"/>
    <w:rsid w:val="00941368"/>
    <w:rsid w:val="009416AD"/>
    <w:rsid w:val="009433E7"/>
    <w:rsid w:val="00944881"/>
    <w:rsid w:val="00947488"/>
    <w:rsid w:val="00947BB6"/>
    <w:rsid w:val="00947C28"/>
    <w:rsid w:val="0095137D"/>
    <w:rsid w:val="009534C7"/>
    <w:rsid w:val="00964820"/>
    <w:rsid w:val="0097249F"/>
    <w:rsid w:val="00973B1D"/>
    <w:rsid w:val="00974028"/>
    <w:rsid w:val="009766DB"/>
    <w:rsid w:val="00984461"/>
    <w:rsid w:val="009879A2"/>
    <w:rsid w:val="00990C19"/>
    <w:rsid w:val="00996094"/>
    <w:rsid w:val="00996FEA"/>
    <w:rsid w:val="009A2289"/>
    <w:rsid w:val="009A3A10"/>
    <w:rsid w:val="009A4D19"/>
    <w:rsid w:val="009A549E"/>
    <w:rsid w:val="009B5103"/>
    <w:rsid w:val="009B584E"/>
    <w:rsid w:val="009B5F91"/>
    <w:rsid w:val="009B7D61"/>
    <w:rsid w:val="009C0B55"/>
    <w:rsid w:val="009C3F63"/>
    <w:rsid w:val="009C621B"/>
    <w:rsid w:val="009D0971"/>
    <w:rsid w:val="009D1611"/>
    <w:rsid w:val="009D33D1"/>
    <w:rsid w:val="009D46D9"/>
    <w:rsid w:val="009D6049"/>
    <w:rsid w:val="009D60D5"/>
    <w:rsid w:val="009E4891"/>
    <w:rsid w:val="009E6F9A"/>
    <w:rsid w:val="009E79B2"/>
    <w:rsid w:val="009F3B5B"/>
    <w:rsid w:val="009F3ED9"/>
    <w:rsid w:val="009F49E3"/>
    <w:rsid w:val="00A0090D"/>
    <w:rsid w:val="00A0436E"/>
    <w:rsid w:val="00A04B43"/>
    <w:rsid w:val="00A0594E"/>
    <w:rsid w:val="00A05B55"/>
    <w:rsid w:val="00A107F3"/>
    <w:rsid w:val="00A13CD1"/>
    <w:rsid w:val="00A15383"/>
    <w:rsid w:val="00A15979"/>
    <w:rsid w:val="00A16442"/>
    <w:rsid w:val="00A1761D"/>
    <w:rsid w:val="00A17DB1"/>
    <w:rsid w:val="00A201DF"/>
    <w:rsid w:val="00A21476"/>
    <w:rsid w:val="00A2392F"/>
    <w:rsid w:val="00A246CE"/>
    <w:rsid w:val="00A2609A"/>
    <w:rsid w:val="00A27720"/>
    <w:rsid w:val="00A34452"/>
    <w:rsid w:val="00A34636"/>
    <w:rsid w:val="00A34CFA"/>
    <w:rsid w:val="00A36A64"/>
    <w:rsid w:val="00A41F8A"/>
    <w:rsid w:val="00A45FE4"/>
    <w:rsid w:val="00A50B8E"/>
    <w:rsid w:val="00A53B86"/>
    <w:rsid w:val="00A57D85"/>
    <w:rsid w:val="00A61E40"/>
    <w:rsid w:val="00A6242A"/>
    <w:rsid w:val="00A65758"/>
    <w:rsid w:val="00A66E36"/>
    <w:rsid w:val="00A67C9E"/>
    <w:rsid w:val="00A70C1C"/>
    <w:rsid w:val="00A74D2E"/>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163F"/>
    <w:rsid w:val="00AD2AA5"/>
    <w:rsid w:val="00AD332E"/>
    <w:rsid w:val="00AD70DD"/>
    <w:rsid w:val="00AD779A"/>
    <w:rsid w:val="00AE0CBF"/>
    <w:rsid w:val="00AF0502"/>
    <w:rsid w:val="00AF228F"/>
    <w:rsid w:val="00AF33C4"/>
    <w:rsid w:val="00B02D34"/>
    <w:rsid w:val="00B04123"/>
    <w:rsid w:val="00B0514B"/>
    <w:rsid w:val="00B0601E"/>
    <w:rsid w:val="00B07BCD"/>
    <w:rsid w:val="00B1311C"/>
    <w:rsid w:val="00B14CAE"/>
    <w:rsid w:val="00B15532"/>
    <w:rsid w:val="00B24DA6"/>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0F75"/>
    <w:rsid w:val="00B55D7E"/>
    <w:rsid w:val="00B56D55"/>
    <w:rsid w:val="00B57748"/>
    <w:rsid w:val="00B65034"/>
    <w:rsid w:val="00B6651E"/>
    <w:rsid w:val="00B703D2"/>
    <w:rsid w:val="00B71839"/>
    <w:rsid w:val="00B723A0"/>
    <w:rsid w:val="00B747C5"/>
    <w:rsid w:val="00B75D63"/>
    <w:rsid w:val="00B765DF"/>
    <w:rsid w:val="00B81821"/>
    <w:rsid w:val="00B84B64"/>
    <w:rsid w:val="00B84BF7"/>
    <w:rsid w:val="00B860A9"/>
    <w:rsid w:val="00B9134E"/>
    <w:rsid w:val="00B91D12"/>
    <w:rsid w:val="00B92C04"/>
    <w:rsid w:val="00B94A6D"/>
    <w:rsid w:val="00B95BD7"/>
    <w:rsid w:val="00B9654A"/>
    <w:rsid w:val="00B96AF7"/>
    <w:rsid w:val="00BA76D5"/>
    <w:rsid w:val="00BB05A5"/>
    <w:rsid w:val="00BB1B18"/>
    <w:rsid w:val="00BB3C4B"/>
    <w:rsid w:val="00BB519D"/>
    <w:rsid w:val="00BB55D6"/>
    <w:rsid w:val="00BB7E72"/>
    <w:rsid w:val="00BC2A22"/>
    <w:rsid w:val="00BC4CC2"/>
    <w:rsid w:val="00BC5A69"/>
    <w:rsid w:val="00BC5DAB"/>
    <w:rsid w:val="00BD332F"/>
    <w:rsid w:val="00BD3F91"/>
    <w:rsid w:val="00BD519F"/>
    <w:rsid w:val="00BE1860"/>
    <w:rsid w:val="00BE2239"/>
    <w:rsid w:val="00BE3AA9"/>
    <w:rsid w:val="00BE6CBF"/>
    <w:rsid w:val="00BF6EF2"/>
    <w:rsid w:val="00C047CA"/>
    <w:rsid w:val="00C0498D"/>
    <w:rsid w:val="00C04DC9"/>
    <w:rsid w:val="00C05CC0"/>
    <w:rsid w:val="00C136A7"/>
    <w:rsid w:val="00C13716"/>
    <w:rsid w:val="00C162E1"/>
    <w:rsid w:val="00C20435"/>
    <w:rsid w:val="00C209F6"/>
    <w:rsid w:val="00C21011"/>
    <w:rsid w:val="00C2145A"/>
    <w:rsid w:val="00C237C0"/>
    <w:rsid w:val="00C249E5"/>
    <w:rsid w:val="00C27993"/>
    <w:rsid w:val="00C32092"/>
    <w:rsid w:val="00C3308A"/>
    <w:rsid w:val="00C34A8C"/>
    <w:rsid w:val="00C3644B"/>
    <w:rsid w:val="00C424F0"/>
    <w:rsid w:val="00C461EC"/>
    <w:rsid w:val="00C54C14"/>
    <w:rsid w:val="00C57683"/>
    <w:rsid w:val="00C64382"/>
    <w:rsid w:val="00C650D5"/>
    <w:rsid w:val="00C6688F"/>
    <w:rsid w:val="00C66F56"/>
    <w:rsid w:val="00C71F4D"/>
    <w:rsid w:val="00C724DC"/>
    <w:rsid w:val="00C72690"/>
    <w:rsid w:val="00C759D8"/>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28A4"/>
    <w:rsid w:val="00CD3DFE"/>
    <w:rsid w:val="00CD6CD2"/>
    <w:rsid w:val="00CE4511"/>
    <w:rsid w:val="00CE4E8D"/>
    <w:rsid w:val="00CE4EA4"/>
    <w:rsid w:val="00CF023E"/>
    <w:rsid w:val="00CF1B4C"/>
    <w:rsid w:val="00CF297A"/>
    <w:rsid w:val="00CF4169"/>
    <w:rsid w:val="00CF443E"/>
    <w:rsid w:val="00CF56E8"/>
    <w:rsid w:val="00CF7430"/>
    <w:rsid w:val="00D00B3A"/>
    <w:rsid w:val="00D0132F"/>
    <w:rsid w:val="00D044BB"/>
    <w:rsid w:val="00D069BC"/>
    <w:rsid w:val="00D07897"/>
    <w:rsid w:val="00D07B9E"/>
    <w:rsid w:val="00D10387"/>
    <w:rsid w:val="00D11F49"/>
    <w:rsid w:val="00D1211D"/>
    <w:rsid w:val="00D127A4"/>
    <w:rsid w:val="00D143FE"/>
    <w:rsid w:val="00D2073B"/>
    <w:rsid w:val="00D23E07"/>
    <w:rsid w:val="00D26361"/>
    <w:rsid w:val="00D2680D"/>
    <w:rsid w:val="00D27F14"/>
    <w:rsid w:val="00D307D0"/>
    <w:rsid w:val="00D31A4D"/>
    <w:rsid w:val="00D3292F"/>
    <w:rsid w:val="00D51BB9"/>
    <w:rsid w:val="00D569AF"/>
    <w:rsid w:val="00D57337"/>
    <w:rsid w:val="00D639EA"/>
    <w:rsid w:val="00D67295"/>
    <w:rsid w:val="00D67D02"/>
    <w:rsid w:val="00D70930"/>
    <w:rsid w:val="00D742B7"/>
    <w:rsid w:val="00D80144"/>
    <w:rsid w:val="00D81264"/>
    <w:rsid w:val="00D82F0A"/>
    <w:rsid w:val="00D830F2"/>
    <w:rsid w:val="00D853CB"/>
    <w:rsid w:val="00D85889"/>
    <w:rsid w:val="00D85D50"/>
    <w:rsid w:val="00D8651A"/>
    <w:rsid w:val="00D95D87"/>
    <w:rsid w:val="00D96A12"/>
    <w:rsid w:val="00D96AB7"/>
    <w:rsid w:val="00DA050D"/>
    <w:rsid w:val="00DA0E13"/>
    <w:rsid w:val="00DA114C"/>
    <w:rsid w:val="00DA34BB"/>
    <w:rsid w:val="00DA34BC"/>
    <w:rsid w:val="00DA472B"/>
    <w:rsid w:val="00DB1421"/>
    <w:rsid w:val="00DB1632"/>
    <w:rsid w:val="00DB34B5"/>
    <w:rsid w:val="00DB7D43"/>
    <w:rsid w:val="00DC1669"/>
    <w:rsid w:val="00DC5523"/>
    <w:rsid w:val="00DD169A"/>
    <w:rsid w:val="00DD442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1CB"/>
    <w:rsid w:val="00E047E8"/>
    <w:rsid w:val="00E0632F"/>
    <w:rsid w:val="00E106A4"/>
    <w:rsid w:val="00E139DA"/>
    <w:rsid w:val="00E14A31"/>
    <w:rsid w:val="00E2207F"/>
    <w:rsid w:val="00E2279F"/>
    <w:rsid w:val="00E229AC"/>
    <w:rsid w:val="00E23199"/>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67A5A"/>
    <w:rsid w:val="00E7042A"/>
    <w:rsid w:val="00E70688"/>
    <w:rsid w:val="00E746B9"/>
    <w:rsid w:val="00E80742"/>
    <w:rsid w:val="00E849ED"/>
    <w:rsid w:val="00E9264A"/>
    <w:rsid w:val="00E950C6"/>
    <w:rsid w:val="00E953FE"/>
    <w:rsid w:val="00E95473"/>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9C7"/>
    <w:rsid w:val="00F07EEF"/>
    <w:rsid w:val="00F10406"/>
    <w:rsid w:val="00F138D6"/>
    <w:rsid w:val="00F13E6E"/>
    <w:rsid w:val="00F14FF1"/>
    <w:rsid w:val="00F16D60"/>
    <w:rsid w:val="00F171AD"/>
    <w:rsid w:val="00F176FF"/>
    <w:rsid w:val="00F17DE5"/>
    <w:rsid w:val="00F2136A"/>
    <w:rsid w:val="00F2235E"/>
    <w:rsid w:val="00F249B4"/>
    <w:rsid w:val="00F26164"/>
    <w:rsid w:val="00F273CD"/>
    <w:rsid w:val="00F33BC3"/>
    <w:rsid w:val="00F33C7B"/>
    <w:rsid w:val="00F342E8"/>
    <w:rsid w:val="00F34807"/>
    <w:rsid w:val="00F37D3F"/>
    <w:rsid w:val="00F40A62"/>
    <w:rsid w:val="00F415F2"/>
    <w:rsid w:val="00F41A62"/>
    <w:rsid w:val="00F4232F"/>
    <w:rsid w:val="00F42E94"/>
    <w:rsid w:val="00F503A7"/>
    <w:rsid w:val="00F51120"/>
    <w:rsid w:val="00F53E95"/>
    <w:rsid w:val="00F54BCF"/>
    <w:rsid w:val="00F555D8"/>
    <w:rsid w:val="00F5717F"/>
    <w:rsid w:val="00F6166F"/>
    <w:rsid w:val="00F62B2E"/>
    <w:rsid w:val="00F62F27"/>
    <w:rsid w:val="00F63346"/>
    <w:rsid w:val="00F7095D"/>
    <w:rsid w:val="00F70BD0"/>
    <w:rsid w:val="00F71519"/>
    <w:rsid w:val="00F72033"/>
    <w:rsid w:val="00F766D6"/>
    <w:rsid w:val="00F812F5"/>
    <w:rsid w:val="00F81CC2"/>
    <w:rsid w:val="00F838D4"/>
    <w:rsid w:val="00F87922"/>
    <w:rsid w:val="00F87ABD"/>
    <w:rsid w:val="00F906E3"/>
    <w:rsid w:val="00F92D77"/>
    <w:rsid w:val="00F94043"/>
    <w:rsid w:val="00F952FE"/>
    <w:rsid w:val="00F97562"/>
    <w:rsid w:val="00FA2CCB"/>
    <w:rsid w:val="00FA457B"/>
    <w:rsid w:val="00FA47CD"/>
    <w:rsid w:val="00FA4897"/>
    <w:rsid w:val="00FA6986"/>
    <w:rsid w:val="00FB0089"/>
    <w:rsid w:val="00FB4BDD"/>
    <w:rsid w:val="00FB6A7A"/>
    <w:rsid w:val="00FB74FE"/>
    <w:rsid w:val="00FC102B"/>
    <w:rsid w:val="00FC2272"/>
    <w:rsid w:val="00FC23CC"/>
    <w:rsid w:val="00FC3A2A"/>
    <w:rsid w:val="00FC64E2"/>
    <w:rsid w:val="00FC79B1"/>
    <w:rsid w:val="00FD6649"/>
    <w:rsid w:val="00FE38D0"/>
    <w:rsid w:val="00FE3AB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colormru v:ext="edit" colors="#00005c,#140546"/>
    </o:shapedefaults>
    <o:shapelayout v:ext="edit">
      <o:idmap v:ext="edit" data="1"/>
    </o:shapelayout>
  </w:shapeDefaults>
  <w:decimalSymbol w:val=","/>
  <w:listSeparator w:val=";"/>
  <w14:docId w14:val="673F9870"/>
  <w15:docId w15:val="{66331170-F61B-428A-A248-BD5122C7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51E"/>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83185831">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5779242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65410788">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04592192">
      <w:bodyDiv w:val="1"/>
      <w:marLeft w:val="0"/>
      <w:marRight w:val="0"/>
      <w:marTop w:val="0"/>
      <w:marBottom w:val="0"/>
      <w:divBdr>
        <w:top w:val="none" w:sz="0" w:space="0" w:color="auto"/>
        <w:left w:val="none" w:sz="0" w:space="0" w:color="auto"/>
        <w:bottom w:val="none" w:sz="0" w:space="0" w:color="auto"/>
        <w:right w:val="none" w:sz="0" w:space="0" w:color="auto"/>
      </w:divBdr>
    </w:div>
    <w:div w:id="1711998447">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83643720">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un.org/securitycouncil/content/un-sc-consolidated-lis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gels-avoirs.dgtresor.gouv.fr/List"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7D813-E519-4909-9EF5-59B82178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21</Pages>
  <Words>5895</Words>
  <Characters>37212</Characters>
  <Application>Microsoft Office Word</Application>
  <DocSecurity>0</DocSecurity>
  <Lines>310</Lines>
  <Paragraphs>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43021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Audrey BOCQUET</cp:lastModifiedBy>
  <cp:revision>2</cp:revision>
  <cp:lastPrinted>2014-11-19T14:39:00Z</cp:lastPrinted>
  <dcterms:created xsi:type="dcterms:W3CDTF">2026-08-05T10:27:00Z</dcterms:created>
  <dcterms:modified xsi:type="dcterms:W3CDTF">2026-08-05T10:27:00Z</dcterms:modified>
</cp:coreProperties>
</file>